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>
    <v:background id="_x0000_s1025" o:bwmode="white" fillcolor="#d8d8d8 [2732]" o:targetscreensize="800,600">
      <v:fill color2="#f2f2f2 [3052]" focus="100%" type="gradient"/>
    </v:background>
  </w:background>
  <w:body>
    <w:p w:rsidR="0050375B" w:rsidRDefault="0050375B" w:rsidP="0050375B"/>
    <w:p w:rsidR="00236718" w:rsidRDefault="00236718" w:rsidP="0050375B"/>
    <w:p w:rsidR="007C47D4" w:rsidRDefault="007C47D4" w:rsidP="0050375B"/>
    <w:p w:rsidR="007C47D4" w:rsidRDefault="007C47D4" w:rsidP="0050375B"/>
    <w:p w:rsidR="000A477B" w:rsidRDefault="000A477B" w:rsidP="0050375B"/>
    <w:p w:rsidR="00245D38" w:rsidRDefault="00245D38" w:rsidP="0050375B"/>
    <w:p w:rsidR="00BC7B67" w:rsidRDefault="00BC7B67" w:rsidP="0050375B"/>
    <w:p w:rsidR="00FA1618" w:rsidRDefault="00FA1618" w:rsidP="0050375B">
      <w:pPr>
        <w:pStyle w:val="Ttulo1"/>
        <w:spacing w:before="0" w:after="240"/>
        <w:rPr>
          <w:rFonts w:ascii="Franklin Gothic Medium" w:hAnsi="Franklin Gothic Medium"/>
          <w:sz w:val="110"/>
          <w:szCs w:val="110"/>
        </w:rPr>
      </w:pPr>
    </w:p>
    <w:p w:rsidR="00277832" w:rsidRPr="00277832" w:rsidRDefault="00277832" w:rsidP="00277832"/>
    <w:p w:rsidR="00A23CFC" w:rsidRDefault="0050375B" w:rsidP="00A23CFC">
      <w:pPr>
        <w:pStyle w:val="Ttulo1"/>
        <w:spacing w:before="0"/>
        <w:ind w:left="5"/>
        <w:rPr>
          <w:rFonts w:ascii="Impact" w:hAnsi="Impact" w:cs="Narkisim"/>
          <w:color w:val="002060"/>
          <w:sz w:val="144"/>
          <w:szCs w:val="144"/>
        </w:rPr>
      </w:pPr>
      <w:r w:rsidRPr="00214DE9">
        <w:rPr>
          <w:rFonts w:ascii="Impact" w:hAnsi="Impact" w:cs="Narkisim"/>
          <w:color w:val="002060"/>
          <w:sz w:val="144"/>
          <w:szCs w:val="144"/>
        </w:rPr>
        <w:t>Plan</w:t>
      </w:r>
      <w:r w:rsidR="00A23CFC">
        <w:rPr>
          <w:rFonts w:ascii="Impact" w:hAnsi="Impact" w:cs="Narkisim"/>
          <w:color w:val="002060"/>
          <w:sz w:val="144"/>
          <w:szCs w:val="144"/>
        </w:rPr>
        <w:t xml:space="preserve"> </w:t>
      </w:r>
      <w:r w:rsidR="00301170">
        <w:rPr>
          <w:rFonts w:ascii="Impact" w:hAnsi="Impact" w:cs="Narkisim"/>
          <w:color w:val="002060"/>
          <w:sz w:val="144"/>
          <w:szCs w:val="144"/>
        </w:rPr>
        <w:t xml:space="preserve">Operativo </w:t>
      </w:r>
      <w:r w:rsidR="00A23CFC">
        <w:rPr>
          <w:rFonts w:ascii="Impact" w:hAnsi="Impact" w:cs="Narkisim"/>
          <w:color w:val="002060"/>
          <w:sz w:val="144"/>
          <w:szCs w:val="144"/>
        </w:rPr>
        <w:t xml:space="preserve">             </w:t>
      </w:r>
    </w:p>
    <w:p w:rsidR="0050375B" w:rsidRPr="00214DE9" w:rsidRDefault="004458E4" w:rsidP="004458E4">
      <w:pPr>
        <w:pStyle w:val="Ttulo1"/>
        <w:spacing w:before="0"/>
        <w:ind w:left="5"/>
        <w:jc w:val="center"/>
        <w:rPr>
          <w:rFonts w:ascii="Impact" w:hAnsi="Impact" w:cs="Narkisim"/>
          <w:color w:val="002060"/>
          <w:sz w:val="144"/>
          <w:szCs w:val="144"/>
        </w:rPr>
      </w:pPr>
      <w:r>
        <w:rPr>
          <w:rFonts w:ascii="Impact" w:hAnsi="Impact" w:cs="Narkisim"/>
          <w:color w:val="002060"/>
          <w:sz w:val="144"/>
          <w:szCs w:val="144"/>
        </w:rPr>
        <w:t>2020</w:t>
      </w:r>
    </w:p>
    <w:p w:rsidR="0050375B" w:rsidRPr="0050375B" w:rsidRDefault="0050375B" w:rsidP="0050375B">
      <w:pPr>
        <w:pStyle w:val="Ttulo1"/>
        <w:spacing w:before="0" w:after="240"/>
        <w:rPr>
          <w:sz w:val="96"/>
          <w:szCs w:val="96"/>
        </w:rPr>
      </w:pPr>
    </w:p>
    <w:p w:rsidR="0050375B" w:rsidRDefault="001520F4" w:rsidP="0050375B">
      <w:r>
        <w:rPr>
          <w:noProof/>
          <w:lang w:eastAsia="es-E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133985</wp:posOffset>
            </wp:positionV>
            <wp:extent cx="1323975" cy="1123950"/>
            <wp:effectExtent l="0" t="0" r="0" b="0"/>
            <wp:wrapTight wrapText="bothSides">
              <wp:wrapPolygon edited="0">
                <wp:start x="9945" y="1831"/>
                <wp:lineTo x="7459" y="2197"/>
                <wp:lineTo x="3419" y="5858"/>
                <wp:lineTo x="4040" y="14278"/>
                <wp:lineTo x="7770" y="17573"/>
                <wp:lineTo x="8702" y="17573"/>
                <wp:lineTo x="12432" y="17573"/>
                <wp:lineTo x="13364" y="17573"/>
                <wp:lineTo x="17094" y="14278"/>
                <wp:lineTo x="17094" y="13546"/>
                <wp:lineTo x="17715" y="8054"/>
                <wp:lineTo x="18026" y="6224"/>
                <wp:lineTo x="14296" y="2563"/>
                <wp:lineTo x="11810" y="1831"/>
                <wp:lineTo x="9945" y="1831"/>
              </wp:wrapPolygon>
            </wp:wrapTight>
            <wp:docPr id="10" name="Imagen 4" descr="C:\Users\mfernandez.SIS\Pictures\superseguros-logo-heade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fernandez.SIS\Pictures\superseguros-logo-header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429" t="26537" r="22857" b="3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239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75B" w:rsidRDefault="001520F4" w:rsidP="0050375B">
      <w:r w:rsidRPr="007463F2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0" type="#_x0000_t202" style="position:absolute;margin-left:109.95pt;margin-top:14.35pt;width:372.45pt;height:48.6pt;z-index:251830272;mso-height-percent:200;mso-height-percent:200;mso-width-relative:margin;mso-height-relative:margin" filled="f" stroked="f">
            <v:textbox style="mso-fit-shape-to-text:t">
              <w:txbxContent>
                <w:p w:rsidR="00B900A1" w:rsidRPr="004125F7" w:rsidRDefault="00B900A1" w:rsidP="004125F7">
                  <w:pPr>
                    <w:spacing w:line="120" w:lineRule="atLeast"/>
                    <w:rPr>
                      <w:rFonts w:ascii="Charlemagne Std" w:hAnsi="Charlemagne Std" w:cs="KodchiangUPC"/>
                      <w:b/>
                      <w:color w:val="12047A"/>
                      <w:kern w:val="28"/>
                      <w:sz w:val="36"/>
                      <w:szCs w:val="36"/>
                    </w:rPr>
                  </w:pPr>
                  <w:r w:rsidRPr="004125F7">
                    <w:rPr>
                      <w:rFonts w:ascii="Charlemagne Std" w:hAnsi="Charlemagne Std" w:cs="KodchiangUPC"/>
                      <w:b/>
                      <w:color w:val="12047A"/>
                      <w:kern w:val="28"/>
                      <w:sz w:val="36"/>
                      <w:szCs w:val="36"/>
                    </w:rPr>
                    <w:t xml:space="preserve">SUPERINTENDENCIA DE SEGUROS </w:t>
                  </w:r>
                </w:p>
                <w:p w:rsidR="00B900A1" w:rsidRPr="004125F7" w:rsidRDefault="00B900A1" w:rsidP="004125F7">
                  <w:pPr>
                    <w:spacing w:line="120" w:lineRule="atLeast"/>
                    <w:rPr>
                      <w:rFonts w:ascii="Charlemagne Std" w:hAnsi="Charlemagne Std" w:cs="KodchiangUPC"/>
                      <w:b/>
                      <w:color w:val="12047A"/>
                      <w:kern w:val="28"/>
                      <w:sz w:val="36"/>
                      <w:szCs w:val="36"/>
                      <w:lang w:val="es-DO"/>
                    </w:rPr>
                  </w:pPr>
                  <w:r w:rsidRPr="004125F7">
                    <w:rPr>
                      <w:rFonts w:ascii="Charlemagne Std" w:hAnsi="Charlemagne Std" w:cs="KodchiangUPC"/>
                      <w:b/>
                      <w:color w:val="12047A"/>
                      <w:kern w:val="28"/>
                      <w:sz w:val="36"/>
                      <w:szCs w:val="36"/>
                    </w:rPr>
                    <w:t>DE LA REPÚBLICA DOMINICANA</w:t>
                  </w:r>
                </w:p>
              </w:txbxContent>
            </v:textbox>
          </v:shape>
        </w:pict>
      </w:r>
    </w:p>
    <w:p w:rsidR="0050375B" w:rsidRDefault="0050375B" w:rsidP="00FA1618"/>
    <w:p w:rsidR="003668B4" w:rsidRDefault="003668B4" w:rsidP="00FA1618"/>
    <w:p w:rsidR="00EB295A" w:rsidRDefault="00EB295A" w:rsidP="00FA1618"/>
    <w:p w:rsidR="00EB295A" w:rsidRDefault="00EB295A" w:rsidP="00FA1618"/>
    <w:p w:rsidR="00EB295A" w:rsidRDefault="00EB295A" w:rsidP="00FA1618"/>
    <w:p w:rsidR="00EB295A" w:rsidRDefault="00EB295A" w:rsidP="00FA1618"/>
    <w:p w:rsidR="00EB295A" w:rsidRDefault="00EB295A" w:rsidP="00FA1618"/>
    <w:p w:rsidR="00EB295A" w:rsidRDefault="00EB295A" w:rsidP="00FA1618"/>
    <w:p w:rsidR="00EB295A" w:rsidRDefault="00EB295A" w:rsidP="00FA1618"/>
    <w:p w:rsidR="00EB295A" w:rsidRDefault="00EB295A" w:rsidP="00FA1618"/>
    <w:p w:rsidR="00B339F2" w:rsidRDefault="00B339F2" w:rsidP="00FA1618"/>
    <w:p w:rsidR="00B339F2" w:rsidRDefault="00B339F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Pr="0050375B" w:rsidRDefault="00277832" w:rsidP="00FA1618"/>
    <w:p w:rsidR="00EB295A" w:rsidRDefault="00EB295A" w:rsidP="008D7CD3">
      <w:pPr>
        <w:pStyle w:val="Ttulo"/>
        <w:pBdr>
          <w:bottom w:val="single" w:sz="4" w:space="1" w:color="auto"/>
        </w:pBdr>
        <w:rPr>
          <w:b/>
          <w:color w:val="002060"/>
          <w:sz w:val="62"/>
          <w:szCs w:val="62"/>
        </w:rPr>
      </w:pPr>
    </w:p>
    <w:p w:rsidR="008D7CD3" w:rsidRPr="00214DE9" w:rsidRDefault="00137751" w:rsidP="008D7CD3">
      <w:pPr>
        <w:pStyle w:val="Ttulo"/>
        <w:pBdr>
          <w:bottom w:val="single" w:sz="4" w:space="1" w:color="auto"/>
        </w:pBdr>
        <w:rPr>
          <w:b/>
          <w:color w:val="002060"/>
          <w:sz w:val="62"/>
          <w:szCs w:val="62"/>
        </w:rPr>
      </w:pPr>
      <w:r w:rsidRPr="00214DE9">
        <w:rPr>
          <w:b/>
          <w:color w:val="002060"/>
          <w:sz w:val="62"/>
          <w:szCs w:val="62"/>
        </w:rPr>
        <w:t>Superint</w:t>
      </w:r>
      <w:r w:rsidRPr="004D3698">
        <w:rPr>
          <w:b/>
          <w:color w:val="002060"/>
          <w:sz w:val="62"/>
          <w:szCs w:val="62"/>
        </w:rPr>
        <w:t>e</w:t>
      </w:r>
      <w:r w:rsidRPr="00214DE9">
        <w:rPr>
          <w:b/>
          <w:color w:val="002060"/>
          <w:sz w:val="62"/>
          <w:szCs w:val="62"/>
        </w:rPr>
        <w:t>ndencia de S</w:t>
      </w:r>
      <w:r w:rsidR="008D7CD3" w:rsidRPr="00214DE9">
        <w:rPr>
          <w:b/>
          <w:color w:val="002060"/>
          <w:sz w:val="62"/>
          <w:szCs w:val="62"/>
        </w:rPr>
        <w:t xml:space="preserve">eguros </w:t>
      </w:r>
    </w:p>
    <w:p w:rsidR="008D7CD3" w:rsidRPr="00EB295A" w:rsidRDefault="008D7CD3" w:rsidP="00EB295A">
      <w:pPr>
        <w:pStyle w:val="Ttulo"/>
        <w:pBdr>
          <w:bottom w:val="none" w:sz="0" w:space="0" w:color="auto"/>
        </w:pBdr>
        <w:jc w:val="center"/>
        <w:rPr>
          <w:color w:val="002060"/>
          <w:sz w:val="48"/>
          <w:szCs w:val="48"/>
        </w:rPr>
      </w:pPr>
      <w:r w:rsidRPr="00214DE9">
        <w:rPr>
          <w:color w:val="002060"/>
          <w:sz w:val="48"/>
          <w:szCs w:val="48"/>
        </w:rPr>
        <w:t>República Dominicana</w:t>
      </w:r>
    </w:p>
    <w:p w:rsidR="000E6B04" w:rsidRDefault="00EB295A" w:rsidP="008D7CD3">
      <w:pPr>
        <w:pStyle w:val="Ttulo"/>
        <w:pBdr>
          <w:bottom w:val="none" w:sz="0" w:space="0" w:color="auto"/>
        </w:pBdr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rFonts w:ascii="Monotype Corsiva" w:hAnsi="Monotype Corsiva"/>
          <w:b/>
          <w:color w:val="C00000"/>
          <w:sz w:val="72"/>
          <w:szCs w:val="72"/>
        </w:rPr>
        <w:t xml:space="preserve"> </w:t>
      </w:r>
    </w:p>
    <w:p w:rsidR="00277832" w:rsidRDefault="00E67C8D" w:rsidP="008D7CD3">
      <w:pPr>
        <w:pStyle w:val="Ttulo"/>
        <w:pBdr>
          <w:bottom w:val="none" w:sz="0" w:space="0" w:color="auto"/>
        </w:pBdr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rFonts w:ascii="Monotype Corsiva" w:hAnsi="Monotype Corsiva"/>
          <w:b/>
          <w:noProof/>
          <w:color w:val="C00000"/>
          <w:sz w:val="72"/>
          <w:szCs w:val="72"/>
          <w:lang w:eastAsia="es-E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1179195</wp:posOffset>
            </wp:positionH>
            <wp:positionV relativeFrom="paragraph">
              <wp:posOffset>272415</wp:posOffset>
            </wp:positionV>
            <wp:extent cx="3340735" cy="3261360"/>
            <wp:effectExtent l="0" t="0" r="0" b="0"/>
            <wp:wrapTight wrapText="bothSides">
              <wp:wrapPolygon edited="0">
                <wp:start x="9484" y="2145"/>
                <wp:lineTo x="8252" y="2271"/>
                <wp:lineTo x="5050" y="3659"/>
                <wp:lineTo x="5050" y="4164"/>
                <wp:lineTo x="3449" y="6182"/>
                <wp:lineTo x="2587" y="8201"/>
                <wp:lineTo x="2340" y="10472"/>
                <wp:lineTo x="3818" y="12238"/>
                <wp:lineTo x="2956" y="14257"/>
                <wp:lineTo x="4434" y="16528"/>
                <wp:lineTo x="7390" y="18547"/>
                <wp:lineTo x="9361" y="18925"/>
                <wp:lineTo x="10346" y="18925"/>
                <wp:lineTo x="11332" y="18925"/>
                <wp:lineTo x="11948" y="18925"/>
                <wp:lineTo x="14165" y="18421"/>
                <wp:lineTo x="14288" y="18294"/>
                <wp:lineTo x="16998" y="16402"/>
                <wp:lineTo x="17121" y="16276"/>
                <wp:lineTo x="18599" y="14257"/>
                <wp:lineTo x="17367" y="12238"/>
                <wp:lineTo x="17490" y="10346"/>
                <wp:lineTo x="18476" y="10220"/>
                <wp:lineTo x="18968" y="9336"/>
                <wp:lineTo x="18722" y="8201"/>
                <wp:lineTo x="17983" y="6308"/>
                <wp:lineTo x="17860" y="6182"/>
                <wp:lineTo x="16628" y="4542"/>
                <wp:lineTo x="16382" y="3785"/>
                <wp:lineTo x="13056" y="2271"/>
                <wp:lineTo x="11824" y="2145"/>
                <wp:lineTo x="9484" y="2145"/>
              </wp:wrapPolygon>
            </wp:wrapTight>
            <wp:docPr id="1" name="Imagen 1" descr="C:\Users\mfernandez.SIS\Pictures\05-05-08-11-38-4055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ernandez.SIS\Pictures\05-05-08-11-38-40555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605" t="26849" r="28699" b="39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B04">
        <w:rPr>
          <w:rFonts w:ascii="Monotype Corsiva" w:hAnsi="Monotype Corsiva"/>
          <w:b/>
          <w:color w:val="C00000"/>
          <w:sz w:val="72"/>
          <w:szCs w:val="72"/>
        </w:rPr>
        <w:t xml:space="preserve"> </w:t>
      </w:r>
    </w:p>
    <w:p w:rsidR="008D7CD3" w:rsidRPr="008D7CD3" w:rsidRDefault="000E6B04" w:rsidP="008D7CD3">
      <w:pPr>
        <w:pStyle w:val="Ttulo"/>
        <w:pBdr>
          <w:bottom w:val="none" w:sz="0" w:space="0" w:color="auto"/>
        </w:pBdr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rFonts w:ascii="Monotype Corsiva" w:hAnsi="Monotype Corsiva"/>
          <w:b/>
          <w:color w:val="C00000"/>
          <w:sz w:val="72"/>
          <w:szCs w:val="72"/>
        </w:rPr>
        <w:t xml:space="preserve"> </w:t>
      </w:r>
    </w:p>
    <w:p w:rsidR="008D7CD3" w:rsidRDefault="008D7CD3" w:rsidP="008D7CD3">
      <w:pPr>
        <w:pStyle w:val="Ttulo"/>
        <w:pBdr>
          <w:bottom w:val="none" w:sz="0" w:space="0" w:color="auto"/>
        </w:pBdr>
        <w:rPr>
          <w:b/>
          <w:color w:val="1F497D" w:themeColor="text2"/>
        </w:rPr>
      </w:pPr>
    </w:p>
    <w:p w:rsidR="008D7CD3" w:rsidRDefault="008D7CD3" w:rsidP="008D7CD3">
      <w:pPr>
        <w:pStyle w:val="Ttulo"/>
        <w:pBdr>
          <w:bottom w:val="none" w:sz="0" w:space="0" w:color="auto"/>
        </w:pBdr>
        <w:rPr>
          <w:b/>
          <w:color w:val="1F497D" w:themeColor="text2"/>
        </w:rPr>
      </w:pPr>
    </w:p>
    <w:p w:rsidR="008D7CD3" w:rsidRDefault="008D7CD3" w:rsidP="008D7CD3">
      <w:pPr>
        <w:pStyle w:val="Ttulo"/>
        <w:pBdr>
          <w:bottom w:val="none" w:sz="0" w:space="0" w:color="auto"/>
        </w:pBdr>
        <w:rPr>
          <w:b/>
          <w:color w:val="1F497D" w:themeColor="text2"/>
        </w:rPr>
      </w:pPr>
    </w:p>
    <w:p w:rsidR="008D7CD3" w:rsidRDefault="008D7CD3" w:rsidP="008D7CD3">
      <w:pPr>
        <w:pStyle w:val="Ttulo"/>
        <w:pBdr>
          <w:bottom w:val="none" w:sz="0" w:space="0" w:color="auto"/>
        </w:pBdr>
        <w:rPr>
          <w:b/>
          <w:color w:val="1F497D" w:themeColor="text2"/>
        </w:rPr>
      </w:pPr>
    </w:p>
    <w:p w:rsidR="008D7CD3" w:rsidRDefault="008D7CD3" w:rsidP="008D7CD3">
      <w:pPr>
        <w:pStyle w:val="Ttulo"/>
        <w:pBdr>
          <w:bottom w:val="none" w:sz="0" w:space="0" w:color="auto"/>
        </w:pBdr>
        <w:rPr>
          <w:b/>
          <w:color w:val="1F497D" w:themeColor="text2"/>
        </w:rPr>
      </w:pPr>
    </w:p>
    <w:p w:rsidR="008D7CD3" w:rsidRDefault="008D7CD3" w:rsidP="008D7CD3">
      <w:pPr>
        <w:pStyle w:val="Ttulo"/>
        <w:pBdr>
          <w:bottom w:val="none" w:sz="0" w:space="0" w:color="auto"/>
        </w:pBdr>
        <w:rPr>
          <w:b/>
          <w:color w:val="1F497D" w:themeColor="text2"/>
        </w:rPr>
      </w:pPr>
    </w:p>
    <w:p w:rsidR="008D7CD3" w:rsidRDefault="008D7CD3" w:rsidP="008D7CD3">
      <w:pPr>
        <w:pStyle w:val="Ttulo"/>
        <w:pBdr>
          <w:bottom w:val="none" w:sz="0" w:space="0" w:color="auto"/>
        </w:pBdr>
        <w:rPr>
          <w:b/>
          <w:color w:val="1F497D" w:themeColor="text2"/>
        </w:rPr>
      </w:pPr>
    </w:p>
    <w:p w:rsidR="008D7CD3" w:rsidRDefault="008D7CD3" w:rsidP="008D7CD3">
      <w:pPr>
        <w:pStyle w:val="Ttulo"/>
        <w:pBdr>
          <w:bottom w:val="none" w:sz="0" w:space="0" w:color="auto"/>
        </w:pBdr>
        <w:rPr>
          <w:b/>
          <w:color w:val="1F497D" w:themeColor="text2"/>
        </w:rPr>
      </w:pPr>
    </w:p>
    <w:p w:rsidR="000E6B04" w:rsidRPr="00D64C16" w:rsidRDefault="000E6B04" w:rsidP="00D64C16">
      <w:pPr>
        <w:pStyle w:val="Ttulo"/>
        <w:pBdr>
          <w:bottom w:val="none" w:sz="0" w:space="0" w:color="auto"/>
        </w:pBdr>
        <w:jc w:val="center"/>
        <w:rPr>
          <w:rFonts w:ascii="Arial Black" w:hAnsi="Arial Black"/>
          <w:b/>
          <w:color w:val="C00000"/>
          <w:sz w:val="72"/>
          <w:szCs w:val="72"/>
        </w:rPr>
      </w:pPr>
      <w:r w:rsidRPr="0051499F">
        <w:rPr>
          <w:rFonts w:ascii="Arial Black" w:hAnsi="Arial Black"/>
          <w:b/>
          <w:color w:val="C00000"/>
          <w:sz w:val="72"/>
          <w:szCs w:val="72"/>
        </w:rPr>
        <w:t xml:space="preserve">Plan </w:t>
      </w:r>
      <w:r w:rsidR="00301170">
        <w:rPr>
          <w:rFonts w:ascii="Arial Black" w:hAnsi="Arial Black"/>
          <w:b/>
          <w:color w:val="C00000"/>
          <w:sz w:val="72"/>
          <w:szCs w:val="72"/>
        </w:rPr>
        <w:t xml:space="preserve">Operativo </w:t>
      </w:r>
      <w:r w:rsidR="00A52FE8" w:rsidRPr="0051499F">
        <w:rPr>
          <w:rFonts w:ascii="Arial Black" w:hAnsi="Arial Black"/>
          <w:b/>
          <w:color w:val="C00000"/>
          <w:sz w:val="72"/>
          <w:szCs w:val="72"/>
        </w:rPr>
        <w:t>20</w:t>
      </w:r>
      <w:r w:rsidR="004458E4">
        <w:rPr>
          <w:rFonts w:ascii="Arial Black" w:hAnsi="Arial Black"/>
          <w:b/>
          <w:color w:val="C00000"/>
          <w:sz w:val="72"/>
          <w:szCs w:val="72"/>
        </w:rPr>
        <w:t>20</w:t>
      </w:r>
    </w:p>
    <w:p w:rsidR="000E6B04" w:rsidRPr="0051499F" w:rsidRDefault="000E6B04" w:rsidP="000E6B04">
      <w:pPr>
        <w:jc w:val="center"/>
        <w:rPr>
          <w:b/>
          <w:i/>
          <w:sz w:val="32"/>
          <w:szCs w:val="32"/>
        </w:rPr>
      </w:pPr>
      <w:r w:rsidRPr="0051499F">
        <w:rPr>
          <w:b/>
          <w:i/>
          <w:sz w:val="32"/>
          <w:szCs w:val="32"/>
        </w:rPr>
        <w:t>Santo Domingo</w:t>
      </w:r>
    </w:p>
    <w:p w:rsidR="000E6B04" w:rsidRPr="0051499F" w:rsidRDefault="004458E4" w:rsidP="000E6B0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Julio</w:t>
      </w:r>
      <w:r w:rsidR="00301170">
        <w:rPr>
          <w:b/>
          <w:i/>
          <w:sz w:val="32"/>
          <w:szCs w:val="32"/>
        </w:rPr>
        <w:t xml:space="preserve"> </w:t>
      </w:r>
      <w:r w:rsidR="000E6B04" w:rsidRPr="0051499F">
        <w:rPr>
          <w:b/>
          <w:i/>
          <w:sz w:val="32"/>
          <w:szCs w:val="32"/>
        </w:rPr>
        <w:t>201</w:t>
      </w:r>
      <w:r>
        <w:rPr>
          <w:b/>
          <w:i/>
          <w:sz w:val="32"/>
          <w:szCs w:val="32"/>
        </w:rPr>
        <w:t>9</w:t>
      </w:r>
    </w:p>
    <w:p w:rsidR="00B339F2" w:rsidRDefault="00B339F2" w:rsidP="002A7F8D">
      <w:pPr>
        <w:pStyle w:val="Ttulo"/>
        <w:pBdr>
          <w:bottom w:val="none" w:sz="0" w:space="0" w:color="auto"/>
        </w:pBdr>
        <w:rPr>
          <w:b/>
          <w:color w:val="C00000"/>
          <w:sz w:val="56"/>
          <w:szCs w:val="56"/>
        </w:rPr>
      </w:pPr>
    </w:p>
    <w:p w:rsidR="00AE61EB" w:rsidRDefault="00AE61EB" w:rsidP="00AE61EB"/>
    <w:p w:rsidR="00AE61EB" w:rsidRDefault="00AE61EB" w:rsidP="00AE61EB"/>
    <w:p w:rsidR="00AE61EB" w:rsidRDefault="00AE61EB" w:rsidP="00AE61EB"/>
    <w:p w:rsidR="00AE61EB" w:rsidRDefault="00AE61EB" w:rsidP="00AE61EB"/>
    <w:p w:rsidR="00AE61EB" w:rsidRDefault="00AE61EB" w:rsidP="00AE61EB"/>
    <w:p w:rsidR="00AE61EB" w:rsidRDefault="00AE61EB" w:rsidP="00AE61EB"/>
    <w:p w:rsidR="00AE61EB" w:rsidRDefault="00AE61EB" w:rsidP="00AE61EB"/>
    <w:p w:rsidR="00AE61EB" w:rsidRDefault="00AE61EB" w:rsidP="00AE61EB"/>
    <w:p w:rsidR="00AE61EB" w:rsidRDefault="00AE61EB" w:rsidP="00AE61EB"/>
    <w:p w:rsidR="00AE61EB" w:rsidRDefault="00AE61EB" w:rsidP="00AE61EB"/>
    <w:p w:rsidR="00277832" w:rsidRDefault="00277832" w:rsidP="00AE61EB"/>
    <w:p w:rsidR="00277832" w:rsidRDefault="00277832" w:rsidP="00AE61EB"/>
    <w:p w:rsidR="00277832" w:rsidRDefault="00277832" w:rsidP="00AE61EB"/>
    <w:p w:rsidR="00277832" w:rsidRDefault="00277832" w:rsidP="00AE61EB"/>
    <w:p w:rsidR="00277832" w:rsidRDefault="00277832" w:rsidP="00AE61EB"/>
    <w:p w:rsidR="00277832" w:rsidRDefault="00277832" w:rsidP="00AE61EB"/>
    <w:p w:rsidR="00277832" w:rsidRDefault="00277832" w:rsidP="00AE61EB"/>
    <w:p w:rsidR="00277832" w:rsidRDefault="00277832" w:rsidP="00AE61EB"/>
    <w:p w:rsidR="00277832" w:rsidRDefault="00277832" w:rsidP="00AE61EB"/>
    <w:p w:rsidR="00AE61EB" w:rsidRDefault="00AE61EB" w:rsidP="00AE61EB"/>
    <w:p w:rsidR="00AE61EB" w:rsidRDefault="00AE61EB" w:rsidP="00AE61EB"/>
    <w:p w:rsidR="00AE61EB" w:rsidRPr="00AE61EB" w:rsidRDefault="00AE61EB" w:rsidP="00AE61EB"/>
    <w:p w:rsidR="008D7CD3" w:rsidRPr="0050375B" w:rsidRDefault="00333435" w:rsidP="008D7CD3">
      <w:pPr>
        <w:pStyle w:val="Ttulo"/>
        <w:rPr>
          <w:b/>
          <w:color w:val="C00000"/>
          <w:sz w:val="56"/>
          <w:szCs w:val="56"/>
        </w:rPr>
      </w:pPr>
      <w:r w:rsidRPr="0050375B">
        <w:rPr>
          <w:b/>
          <w:color w:val="C00000"/>
          <w:sz w:val="56"/>
          <w:szCs w:val="56"/>
        </w:rPr>
        <w:t>Índice</w:t>
      </w:r>
    </w:p>
    <w:p w:rsidR="00982F13" w:rsidRPr="00CD07A7" w:rsidRDefault="00982F13" w:rsidP="00D64C16">
      <w:pPr>
        <w:pStyle w:val="Prrafodelista"/>
        <w:numPr>
          <w:ilvl w:val="0"/>
          <w:numId w:val="26"/>
        </w:numPr>
        <w:spacing w:line="360" w:lineRule="auto"/>
        <w:rPr>
          <w:b/>
          <w:color w:val="002060"/>
          <w:sz w:val="32"/>
          <w:szCs w:val="32"/>
        </w:rPr>
      </w:pPr>
      <w:r w:rsidRPr="00CD07A7">
        <w:rPr>
          <w:b/>
          <w:color w:val="002060"/>
          <w:sz w:val="32"/>
          <w:szCs w:val="32"/>
        </w:rPr>
        <w:t>Intr</w:t>
      </w:r>
      <w:r w:rsidR="00E66540">
        <w:rPr>
          <w:b/>
          <w:color w:val="002060"/>
          <w:sz w:val="32"/>
          <w:szCs w:val="32"/>
        </w:rPr>
        <w:t>oducción…………………………………………………………….</w:t>
      </w:r>
      <w:r w:rsidR="00FD04DB">
        <w:rPr>
          <w:b/>
          <w:color w:val="002060"/>
          <w:sz w:val="32"/>
          <w:szCs w:val="32"/>
        </w:rPr>
        <w:t>4</w:t>
      </w:r>
    </w:p>
    <w:p w:rsidR="00982F13" w:rsidRPr="00CD07A7" w:rsidRDefault="00982F13" w:rsidP="00D64C16">
      <w:pPr>
        <w:pStyle w:val="Prrafodelista"/>
        <w:numPr>
          <w:ilvl w:val="0"/>
          <w:numId w:val="26"/>
        </w:numPr>
        <w:spacing w:line="360" w:lineRule="auto"/>
        <w:rPr>
          <w:b/>
          <w:color w:val="002060"/>
          <w:sz w:val="32"/>
          <w:szCs w:val="32"/>
        </w:rPr>
      </w:pPr>
      <w:r w:rsidRPr="00CD07A7">
        <w:rPr>
          <w:b/>
          <w:color w:val="002060"/>
          <w:sz w:val="32"/>
          <w:szCs w:val="32"/>
        </w:rPr>
        <w:t>Objetivo general</w:t>
      </w:r>
      <w:r w:rsidR="00E66540">
        <w:rPr>
          <w:b/>
          <w:color w:val="002060"/>
          <w:sz w:val="32"/>
          <w:szCs w:val="32"/>
        </w:rPr>
        <w:t>……………………………………………………….</w:t>
      </w:r>
      <w:r w:rsidR="00FD04DB">
        <w:rPr>
          <w:b/>
          <w:color w:val="002060"/>
          <w:sz w:val="32"/>
          <w:szCs w:val="32"/>
        </w:rPr>
        <w:t>5</w:t>
      </w:r>
    </w:p>
    <w:p w:rsidR="00982F13" w:rsidRPr="00CD07A7" w:rsidRDefault="00982F13" w:rsidP="00D64C16">
      <w:pPr>
        <w:pStyle w:val="Prrafodelista"/>
        <w:numPr>
          <w:ilvl w:val="0"/>
          <w:numId w:val="26"/>
        </w:numPr>
        <w:spacing w:line="360" w:lineRule="auto"/>
        <w:rPr>
          <w:b/>
          <w:color w:val="002060"/>
          <w:sz w:val="32"/>
          <w:szCs w:val="32"/>
        </w:rPr>
      </w:pPr>
      <w:r w:rsidRPr="00CD07A7">
        <w:rPr>
          <w:b/>
          <w:color w:val="002060"/>
          <w:sz w:val="32"/>
          <w:szCs w:val="32"/>
        </w:rPr>
        <w:t xml:space="preserve">Misión, Visión y Valores </w:t>
      </w:r>
      <w:r w:rsidR="00FD04DB">
        <w:rPr>
          <w:b/>
          <w:color w:val="002060"/>
          <w:sz w:val="32"/>
          <w:szCs w:val="32"/>
        </w:rPr>
        <w:t>…………………………………………..6</w:t>
      </w:r>
    </w:p>
    <w:p w:rsidR="00982F13" w:rsidRPr="00CD07A7" w:rsidRDefault="00FD04DB" w:rsidP="00D64C16">
      <w:pPr>
        <w:pStyle w:val="Prrafodelista"/>
        <w:numPr>
          <w:ilvl w:val="0"/>
          <w:numId w:val="26"/>
        </w:numPr>
        <w:spacing w:line="360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Plan Operativo Anual……………………………………………….</w:t>
      </w:r>
      <w:r w:rsidR="000F3555">
        <w:rPr>
          <w:b/>
          <w:color w:val="002060"/>
          <w:sz w:val="32"/>
          <w:szCs w:val="32"/>
        </w:rPr>
        <w:t>.</w:t>
      </w:r>
      <w:r>
        <w:rPr>
          <w:b/>
          <w:color w:val="002060"/>
          <w:sz w:val="32"/>
          <w:szCs w:val="32"/>
        </w:rPr>
        <w:t>7</w:t>
      </w:r>
    </w:p>
    <w:p w:rsidR="000F3555" w:rsidRDefault="000F3555" w:rsidP="00D64C16">
      <w:pPr>
        <w:pStyle w:val="Prrafodelista"/>
        <w:numPr>
          <w:ilvl w:val="0"/>
          <w:numId w:val="26"/>
        </w:numPr>
        <w:spacing w:line="360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Vinculación Plan Estratégico y POA………………………….</w:t>
      </w:r>
      <w:r w:rsidR="0043590D">
        <w:rPr>
          <w:b/>
          <w:color w:val="002060"/>
          <w:sz w:val="32"/>
          <w:szCs w:val="32"/>
        </w:rPr>
        <w:t>1</w:t>
      </w:r>
      <w:r w:rsidR="002C1AA4">
        <w:rPr>
          <w:b/>
          <w:color w:val="002060"/>
          <w:sz w:val="32"/>
          <w:szCs w:val="32"/>
        </w:rPr>
        <w:t>4</w:t>
      </w:r>
      <w:r>
        <w:rPr>
          <w:b/>
          <w:color w:val="002060"/>
          <w:sz w:val="32"/>
          <w:szCs w:val="32"/>
        </w:rPr>
        <w:t xml:space="preserve">  </w:t>
      </w:r>
    </w:p>
    <w:p w:rsidR="00982F13" w:rsidRPr="00CD07A7" w:rsidRDefault="00982F13" w:rsidP="00D64C16">
      <w:pPr>
        <w:pStyle w:val="Prrafodelista"/>
        <w:numPr>
          <w:ilvl w:val="0"/>
          <w:numId w:val="26"/>
        </w:numPr>
        <w:spacing w:line="360" w:lineRule="auto"/>
        <w:rPr>
          <w:b/>
          <w:color w:val="002060"/>
          <w:sz w:val="32"/>
          <w:szCs w:val="32"/>
        </w:rPr>
      </w:pPr>
      <w:r w:rsidRPr="00CD07A7">
        <w:rPr>
          <w:b/>
          <w:color w:val="002060"/>
          <w:sz w:val="32"/>
          <w:szCs w:val="32"/>
        </w:rPr>
        <w:t>Glosario</w:t>
      </w:r>
      <w:r w:rsidR="007E2CC7">
        <w:rPr>
          <w:b/>
          <w:color w:val="002060"/>
          <w:sz w:val="32"/>
          <w:szCs w:val="32"/>
        </w:rPr>
        <w:t>…………………………………………………………………..</w:t>
      </w:r>
      <w:r w:rsidR="005F05C7">
        <w:rPr>
          <w:b/>
          <w:color w:val="002060"/>
          <w:sz w:val="32"/>
          <w:szCs w:val="32"/>
        </w:rPr>
        <w:t>2</w:t>
      </w:r>
      <w:r w:rsidR="002C1AA4">
        <w:rPr>
          <w:b/>
          <w:color w:val="002060"/>
          <w:sz w:val="32"/>
          <w:szCs w:val="32"/>
        </w:rPr>
        <w:t>0</w:t>
      </w:r>
      <w:r w:rsidRPr="00CD07A7">
        <w:rPr>
          <w:b/>
          <w:color w:val="002060"/>
          <w:sz w:val="32"/>
          <w:szCs w:val="32"/>
        </w:rPr>
        <w:t xml:space="preserve"> </w:t>
      </w:r>
    </w:p>
    <w:p w:rsidR="00201DC0" w:rsidRPr="00CD07A7" w:rsidRDefault="00201DC0" w:rsidP="00BF5791">
      <w:pPr>
        <w:pStyle w:val="Prrafodelista"/>
        <w:numPr>
          <w:ilvl w:val="0"/>
          <w:numId w:val="26"/>
        </w:numPr>
        <w:spacing w:line="480" w:lineRule="auto"/>
        <w:rPr>
          <w:b/>
          <w:color w:val="002060"/>
          <w:sz w:val="32"/>
          <w:szCs w:val="32"/>
        </w:rPr>
      </w:pPr>
      <w:r w:rsidRPr="00CD07A7">
        <w:rPr>
          <w:b/>
          <w:color w:val="002060"/>
          <w:sz w:val="32"/>
          <w:szCs w:val="32"/>
        </w:rPr>
        <w:t>Siglas</w:t>
      </w:r>
      <w:r w:rsidR="005F05C7">
        <w:rPr>
          <w:b/>
          <w:color w:val="002060"/>
          <w:sz w:val="32"/>
          <w:szCs w:val="32"/>
        </w:rPr>
        <w:t>………………………………………………………………………</w:t>
      </w:r>
      <w:r w:rsidR="00E66540">
        <w:rPr>
          <w:b/>
          <w:color w:val="002060"/>
          <w:sz w:val="32"/>
          <w:szCs w:val="32"/>
        </w:rPr>
        <w:t>.</w:t>
      </w:r>
      <w:r w:rsidR="005F05C7">
        <w:rPr>
          <w:b/>
          <w:color w:val="002060"/>
          <w:sz w:val="32"/>
          <w:szCs w:val="32"/>
        </w:rPr>
        <w:t>2</w:t>
      </w:r>
      <w:r w:rsidR="002C1AA4">
        <w:rPr>
          <w:b/>
          <w:color w:val="002060"/>
          <w:sz w:val="32"/>
          <w:szCs w:val="32"/>
        </w:rPr>
        <w:t>2</w:t>
      </w:r>
    </w:p>
    <w:p w:rsidR="003668B4" w:rsidRDefault="003668B4" w:rsidP="003668B4">
      <w:pPr>
        <w:pStyle w:val="Ttulo"/>
        <w:pBdr>
          <w:bottom w:val="none" w:sz="0" w:space="0" w:color="auto"/>
        </w:pBdr>
        <w:rPr>
          <w:b/>
          <w:color w:val="002060"/>
        </w:rPr>
      </w:pPr>
    </w:p>
    <w:p w:rsidR="00D64C16" w:rsidRDefault="00D64C16" w:rsidP="00D64C16"/>
    <w:p w:rsidR="00D64C16" w:rsidRDefault="00D64C16" w:rsidP="00D64C16"/>
    <w:p w:rsidR="00D64C16" w:rsidRDefault="00D64C16" w:rsidP="00D64C16"/>
    <w:p w:rsidR="00D64C16" w:rsidRDefault="00D64C16" w:rsidP="00D64C16"/>
    <w:p w:rsidR="00733A00" w:rsidRDefault="00733A00" w:rsidP="00D64C16"/>
    <w:p w:rsidR="00733A00" w:rsidRDefault="00733A00" w:rsidP="00D64C16"/>
    <w:p w:rsidR="00D64C16" w:rsidRDefault="00D64C16" w:rsidP="00D64C16"/>
    <w:p w:rsidR="00733A00" w:rsidRDefault="00733A00" w:rsidP="00D64C16"/>
    <w:p w:rsidR="00733A00" w:rsidRDefault="00733A00" w:rsidP="00D64C16"/>
    <w:p w:rsidR="004A61AD" w:rsidRDefault="004A61AD" w:rsidP="000E6B04">
      <w:pPr>
        <w:pStyle w:val="Prrafodelista"/>
        <w:spacing w:line="480" w:lineRule="auto"/>
        <w:rPr>
          <w:b/>
          <w:color w:val="1F497D" w:themeColor="text2"/>
          <w:sz w:val="32"/>
          <w:szCs w:val="32"/>
        </w:rPr>
      </w:pPr>
    </w:p>
    <w:p w:rsidR="004A61AD" w:rsidRDefault="004A61AD" w:rsidP="000E6B04">
      <w:pPr>
        <w:pStyle w:val="Prrafodelista"/>
        <w:spacing w:line="480" w:lineRule="auto"/>
        <w:rPr>
          <w:b/>
          <w:sz w:val="32"/>
          <w:szCs w:val="32"/>
        </w:rPr>
      </w:pPr>
    </w:p>
    <w:p w:rsidR="00277832" w:rsidRDefault="00277832" w:rsidP="000E6B04">
      <w:pPr>
        <w:pStyle w:val="Prrafodelista"/>
        <w:spacing w:line="480" w:lineRule="auto"/>
        <w:rPr>
          <w:b/>
          <w:sz w:val="32"/>
          <w:szCs w:val="32"/>
        </w:rPr>
      </w:pPr>
    </w:p>
    <w:p w:rsidR="00277832" w:rsidRDefault="00277832" w:rsidP="000E6B04">
      <w:pPr>
        <w:pStyle w:val="Prrafodelista"/>
        <w:spacing w:line="480" w:lineRule="auto"/>
        <w:rPr>
          <w:b/>
          <w:sz w:val="32"/>
          <w:szCs w:val="32"/>
        </w:rPr>
      </w:pPr>
    </w:p>
    <w:p w:rsidR="00277832" w:rsidRDefault="00277832" w:rsidP="000E6B04">
      <w:pPr>
        <w:pStyle w:val="Prrafodelista"/>
        <w:spacing w:line="480" w:lineRule="auto"/>
        <w:rPr>
          <w:b/>
          <w:sz w:val="32"/>
          <w:szCs w:val="32"/>
        </w:rPr>
      </w:pPr>
    </w:p>
    <w:p w:rsidR="00277832" w:rsidRDefault="00277832" w:rsidP="000E6B04">
      <w:pPr>
        <w:pStyle w:val="Prrafodelista"/>
        <w:spacing w:line="480" w:lineRule="auto"/>
        <w:rPr>
          <w:b/>
          <w:sz w:val="32"/>
          <w:szCs w:val="32"/>
        </w:rPr>
      </w:pPr>
    </w:p>
    <w:p w:rsidR="00277832" w:rsidRDefault="00277832" w:rsidP="000E6B04">
      <w:pPr>
        <w:pStyle w:val="Prrafodelista"/>
        <w:spacing w:line="480" w:lineRule="auto"/>
        <w:rPr>
          <w:b/>
          <w:sz w:val="32"/>
          <w:szCs w:val="32"/>
        </w:rPr>
      </w:pPr>
    </w:p>
    <w:p w:rsidR="00277832" w:rsidRPr="003A3C4B" w:rsidRDefault="00277832" w:rsidP="003A3C4B">
      <w:pPr>
        <w:spacing w:line="480" w:lineRule="auto"/>
        <w:rPr>
          <w:b/>
          <w:sz w:val="32"/>
          <w:szCs w:val="32"/>
        </w:rPr>
      </w:pPr>
    </w:p>
    <w:p w:rsidR="004A61AD" w:rsidRPr="0008089E" w:rsidRDefault="004A61AD" w:rsidP="00FB26D3">
      <w:pPr>
        <w:pStyle w:val="Prrafodelista"/>
        <w:spacing w:line="480" w:lineRule="auto"/>
        <w:rPr>
          <w:b/>
          <w:sz w:val="32"/>
          <w:szCs w:val="32"/>
        </w:rPr>
      </w:pPr>
    </w:p>
    <w:p w:rsidR="009C01D3" w:rsidRDefault="009C01D3" w:rsidP="00FE2625">
      <w:pPr>
        <w:rPr>
          <w:b/>
        </w:rPr>
      </w:pPr>
    </w:p>
    <w:p w:rsidR="009C01D3" w:rsidRDefault="009C01D3" w:rsidP="00DD4C3F">
      <w:pPr>
        <w:jc w:val="center"/>
        <w:rPr>
          <w:b/>
        </w:rPr>
      </w:pPr>
    </w:p>
    <w:p w:rsidR="009C01D3" w:rsidRDefault="009C01D3" w:rsidP="009C01D3">
      <w:pPr>
        <w:pStyle w:val="Ttulo"/>
        <w:spacing w:after="0"/>
        <w:rPr>
          <w:rFonts w:eastAsia="Times New Roman"/>
          <w:b/>
          <w:color w:val="C00000"/>
          <w:lang w:eastAsia="es-ES"/>
        </w:rPr>
      </w:pPr>
    </w:p>
    <w:p w:rsidR="00C846CD" w:rsidRPr="00C846CD" w:rsidRDefault="00C846CD" w:rsidP="00C846CD">
      <w:pPr>
        <w:rPr>
          <w:lang w:eastAsia="es-ES"/>
        </w:rPr>
      </w:pPr>
    </w:p>
    <w:p w:rsidR="009C01D3" w:rsidRPr="009F2AF5" w:rsidRDefault="00927A29" w:rsidP="009F2AF5">
      <w:pPr>
        <w:pStyle w:val="Ttulo"/>
        <w:numPr>
          <w:ilvl w:val="0"/>
          <w:numId w:val="35"/>
        </w:numPr>
        <w:spacing w:after="0"/>
        <w:rPr>
          <w:rFonts w:eastAsia="Times New Roman"/>
          <w:b/>
          <w:color w:val="0070C0"/>
          <w:lang w:eastAsia="es-ES"/>
        </w:rPr>
      </w:pPr>
      <w:r w:rsidRPr="009F2AF5">
        <w:rPr>
          <w:rFonts w:eastAsia="Times New Roman"/>
          <w:b/>
          <w:color w:val="0070C0"/>
          <w:lang w:eastAsia="es-ES"/>
        </w:rPr>
        <w:t xml:space="preserve">Introducción </w:t>
      </w:r>
    </w:p>
    <w:p w:rsidR="0008089E" w:rsidRDefault="0008089E" w:rsidP="00A8465B">
      <w:pPr>
        <w:jc w:val="both"/>
      </w:pPr>
    </w:p>
    <w:p w:rsidR="00E66540" w:rsidRDefault="00E66540" w:rsidP="00A8465B">
      <w:pPr>
        <w:jc w:val="both"/>
      </w:pPr>
    </w:p>
    <w:p w:rsidR="00E66540" w:rsidRDefault="00E66540" w:rsidP="00A8465B">
      <w:pPr>
        <w:jc w:val="both"/>
      </w:pPr>
    </w:p>
    <w:p w:rsidR="00E66540" w:rsidRDefault="00E66540" w:rsidP="00A8465B">
      <w:pPr>
        <w:jc w:val="both"/>
      </w:pPr>
    </w:p>
    <w:p w:rsidR="00C846CD" w:rsidRDefault="00C846CD" w:rsidP="00A8465B">
      <w:pPr>
        <w:jc w:val="both"/>
      </w:pPr>
    </w:p>
    <w:p w:rsidR="00E66540" w:rsidRDefault="00E66540" w:rsidP="00E12068">
      <w:pPr>
        <w:jc w:val="both"/>
      </w:pPr>
    </w:p>
    <w:p w:rsidR="003D7F9D" w:rsidRDefault="009E4A13" w:rsidP="00E12068">
      <w:pPr>
        <w:pStyle w:val="Textoindependiente"/>
        <w:jc w:val="both"/>
      </w:pPr>
      <w:r>
        <w:t>El P</w:t>
      </w:r>
      <w:r w:rsidRPr="000168F0">
        <w:t xml:space="preserve">lan </w:t>
      </w:r>
      <w:r>
        <w:t xml:space="preserve">Operativo Anual </w:t>
      </w:r>
      <w:r w:rsidRPr="000168F0">
        <w:rPr>
          <w:spacing w:val="-5"/>
        </w:rPr>
        <w:t>(POA)</w:t>
      </w:r>
      <w:r>
        <w:rPr>
          <w:spacing w:val="-5"/>
        </w:rPr>
        <w:t xml:space="preserve">, </w:t>
      </w:r>
      <w:r>
        <w:t>de l</w:t>
      </w:r>
      <w:r w:rsidR="00D41109">
        <w:t xml:space="preserve">a Superintendencia de Seguros </w:t>
      </w:r>
      <w:r w:rsidR="00A8465B" w:rsidRPr="009F2AF5">
        <w:t xml:space="preserve">para el </w:t>
      </w:r>
      <w:r w:rsidR="00FE2625" w:rsidRPr="009F2AF5">
        <w:t>año</w:t>
      </w:r>
      <w:r w:rsidR="00A8465B" w:rsidRPr="009F2AF5">
        <w:t xml:space="preserve"> 20</w:t>
      </w:r>
      <w:r w:rsidR="004458E4">
        <w:t>20</w:t>
      </w:r>
      <w:r w:rsidR="002A0883">
        <w:t xml:space="preserve">, </w:t>
      </w:r>
      <w:r w:rsidR="004458E4">
        <w:t xml:space="preserve">contiene </w:t>
      </w:r>
      <w:r w:rsidR="002A0883">
        <w:t xml:space="preserve">las actividades </w:t>
      </w:r>
      <w:r w:rsidR="004458E4">
        <w:t xml:space="preserve">cotidianas </w:t>
      </w:r>
      <w:r w:rsidR="00FF3943">
        <w:t>en correspondencia al plan estratégico</w:t>
      </w:r>
      <w:r w:rsidR="004458E4">
        <w:t xml:space="preserve"> institucional</w:t>
      </w:r>
      <w:r w:rsidR="00FF3943">
        <w:t>,</w:t>
      </w:r>
      <w:r w:rsidR="004458E4">
        <w:t xml:space="preserve"> que a la vez está en consonancia con la estrategia nacional de desarrollo del país,</w:t>
      </w:r>
      <w:r w:rsidR="00FF3943">
        <w:t xml:space="preserve"> </w:t>
      </w:r>
      <w:r w:rsidR="003D7F9D">
        <w:t xml:space="preserve">a </w:t>
      </w:r>
      <w:r w:rsidR="00FF3943">
        <w:t xml:space="preserve">la visión, misión y valores </w:t>
      </w:r>
      <w:r w:rsidR="004458E4">
        <w:t>de la entidad</w:t>
      </w:r>
      <w:r w:rsidR="003D7F9D">
        <w:t>.</w:t>
      </w:r>
    </w:p>
    <w:p w:rsidR="002A0883" w:rsidRDefault="002A0883" w:rsidP="00E12068">
      <w:pPr>
        <w:pStyle w:val="Textoindependiente"/>
        <w:jc w:val="both"/>
      </w:pPr>
    </w:p>
    <w:p w:rsidR="00A10F2C" w:rsidRDefault="00D87366" w:rsidP="00E12068">
      <w:pPr>
        <w:pStyle w:val="Textoindependiente"/>
        <w:jc w:val="both"/>
      </w:pPr>
      <w:r>
        <w:t xml:space="preserve">La ejecución del </w:t>
      </w:r>
      <w:r w:rsidR="00A10F2C">
        <w:t>POA</w:t>
      </w:r>
      <w:r w:rsidR="004C220E">
        <w:t>,</w:t>
      </w:r>
      <w:r w:rsidR="00C32C40">
        <w:t xml:space="preserve"> </w:t>
      </w:r>
      <w:r w:rsidR="004458E4">
        <w:t xml:space="preserve">es una </w:t>
      </w:r>
      <w:r w:rsidR="00E2004F">
        <w:t>responsabilidad</w:t>
      </w:r>
      <w:r w:rsidR="001229D3">
        <w:t xml:space="preserve"> directa</w:t>
      </w:r>
      <w:r w:rsidR="00E2004F">
        <w:t xml:space="preserve"> de </w:t>
      </w:r>
      <w:r w:rsidR="00A25260">
        <w:t>las diferentes unidades administrativas</w:t>
      </w:r>
      <w:r w:rsidR="00794793">
        <w:t xml:space="preserve"> </w:t>
      </w:r>
      <w:r w:rsidR="004458E4">
        <w:t xml:space="preserve">de la Superintendencia de Seguros </w:t>
      </w:r>
      <w:r w:rsidR="00E2004F">
        <w:t>asociada a</w:t>
      </w:r>
      <w:r w:rsidR="005E7F28">
        <w:t xml:space="preserve"> </w:t>
      </w:r>
      <w:r w:rsidR="00FA50D5">
        <w:t>l</w:t>
      </w:r>
      <w:r w:rsidR="00A25260">
        <w:t xml:space="preserve">os objetivos y metas </w:t>
      </w:r>
      <w:r w:rsidR="005E7F28">
        <w:t>d</w:t>
      </w:r>
      <w:r w:rsidR="00794793">
        <w:t>el plan</w:t>
      </w:r>
      <w:r w:rsidR="00A10F2C">
        <w:t xml:space="preserve"> y se </w:t>
      </w:r>
      <w:r w:rsidR="004458E4">
        <w:t xml:space="preserve">evaluará </w:t>
      </w:r>
      <w:r w:rsidR="00E2004F">
        <w:t xml:space="preserve">en </w:t>
      </w:r>
      <w:r w:rsidR="00C32C40">
        <w:t xml:space="preserve">cada </w:t>
      </w:r>
      <w:r w:rsidR="004458E4">
        <w:t>período</w:t>
      </w:r>
      <w:r w:rsidR="00A10F2C">
        <w:t xml:space="preserve"> establecido</w:t>
      </w:r>
      <w:r w:rsidR="00E2004F">
        <w:t>,</w:t>
      </w:r>
      <w:r w:rsidR="00571ACA">
        <w:t xml:space="preserve"> a saber cada trimestre y anual</w:t>
      </w:r>
      <w:r w:rsidR="00A10F2C">
        <w:t>.</w:t>
      </w:r>
    </w:p>
    <w:p w:rsidR="00A10F2C" w:rsidRDefault="00A10F2C" w:rsidP="00E12068">
      <w:pPr>
        <w:pStyle w:val="Textoindependiente"/>
        <w:jc w:val="both"/>
      </w:pPr>
    </w:p>
    <w:p w:rsidR="00A8465B" w:rsidRPr="00F16995" w:rsidRDefault="00A510FB" w:rsidP="00E12068">
      <w:pPr>
        <w:pStyle w:val="Textoindependiente"/>
        <w:jc w:val="both"/>
      </w:pPr>
      <w:r>
        <w:t>La máxima autoridad, l</w:t>
      </w:r>
      <w:r w:rsidR="00A10F2C">
        <w:t xml:space="preserve">as </w:t>
      </w:r>
      <w:r w:rsidR="0045532B">
        <w:t>direcciones y d</w:t>
      </w:r>
      <w:r w:rsidR="00A8465B" w:rsidRPr="000168F0">
        <w:t xml:space="preserve">epartamentos de la Superintendencia </w:t>
      </w:r>
      <w:r w:rsidR="000168F0" w:rsidRPr="000168F0">
        <w:t xml:space="preserve">de Seguros, </w:t>
      </w:r>
      <w:r w:rsidR="0047077C">
        <w:t xml:space="preserve">en </w:t>
      </w:r>
      <w:r w:rsidR="000168F0" w:rsidRPr="000168F0">
        <w:t>coordinación</w:t>
      </w:r>
      <w:r w:rsidR="00D87366">
        <w:t xml:space="preserve"> </w:t>
      </w:r>
      <w:r w:rsidR="0047077C">
        <w:t xml:space="preserve">con </w:t>
      </w:r>
      <w:r w:rsidR="00A8465B" w:rsidRPr="000168F0">
        <w:t xml:space="preserve">el </w:t>
      </w:r>
      <w:r w:rsidR="0045532B">
        <w:t xml:space="preserve">departamento de </w:t>
      </w:r>
      <w:r w:rsidR="006642D4">
        <w:t>p</w:t>
      </w:r>
      <w:r w:rsidR="004458E4">
        <w:t xml:space="preserve">lanificación </w:t>
      </w:r>
      <w:r w:rsidR="00A8465B" w:rsidRPr="000168F0">
        <w:t xml:space="preserve">y </w:t>
      </w:r>
      <w:r w:rsidR="004458E4">
        <w:t>desarrollo</w:t>
      </w:r>
      <w:r w:rsidR="00A8465B" w:rsidRPr="000168F0">
        <w:t>,</w:t>
      </w:r>
      <w:r w:rsidR="0047077C">
        <w:t xml:space="preserve"> le darán seguimiento  </w:t>
      </w:r>
      <w:r w:rsidR="00E057E0">
        <w:t xml:space="preserve"> </w:t>
      </w:r>
      <w:r w:rsidR="00764AF0">
        <w:t>a</w:t>
      </w:r>
      <w:r w:rsidR="00A8465B" w:rsidRPr="000168F0">
        <w:t xml:space="preserve"> </w:t>
      </w:r>
      <w:r w:rsidR="00E246ED">
        <w:t xml:space="preserve">la aplicación y ejecución </w:t>
      </w:r>
      <w:r w:rsidR="00764AF0">
        <w:t>así</w:t>
      </w:r>
      <w:r w:rsidR="00E246ED">
        <w:t xml:space="preserve"> como tambi</w:t>
      </w:r>
      <w:r w:rsidR="00764AF0">
        <w:t xml:space="preserve">én </w:t>
      </w:r>
      <w:r w:rsidR="00E246ED">
        <w:t xml:space="preserve"> </w:t>
      </w:r>
      <w:r w:rsidR="00A8465B" w:rsidRPr="000168F0">
        <w:t xml:space="preserve">precisar </w:t>
      </w:r>
      <w:r w:rsidR="00FA50D5">
        <w:t xml:space="preserve">el nivel de </w:t>
      </w:r>
      <w:r w:rsidR="00E057E0">
        <w:t xml:space="preserve">avance </w:t>
      </w:r>
      <w:r w:rsidR="00F94905">
        <w:t xml:space="preserve">y ajuste </w:t>
      </w:r>
      <w:r>
        <w:t xml:space="preserve">en </w:t>
      </w:r>
      <w:r w:rsidR="00A8465B" w:rsidRPr="000168F0">
        <w:t xml:space="preserve">cada </w:t>
      </w:r>
      <w:r w:rsidR="00A10F2C">
        <w:t xml:space="preserve">objetivo y </w:t>
      </w:r>
      <w:r w:rsidR="004C58FF">
        <w:t>meta</w:t>
      </w:r>
      <w:r w:rsidR="00B3640E">
        <w:t>.</w:t>
      </w:r>
    </w:p>
    <w:p w:rsidR="00201DC0" w:rsidRDefault="00201DC0" w:rsidP="00E12068">
      <w:pPr>
        <w:jc w:val="both"/>
      </w:pPr>
    </w:p>
    <w:p w:rsidR="00201DC0" w:rsidRDefault="00201DC0" w:rsidP="00E12068">
      <w:pPr>
        <w:jc w:val="both"/>
      </w:pPr>
    </w:p>
    <w:p w:rsidR="00201DC0" w:rsidRDefault="00201DC0" w:rsidP="00E12068">
      <w:pPr>
        <w:jc w:val="both"/>
      </w:pPr>
    </w:p>
    <w:p w:rsidR="00201DC0" w:rsidRDefault="00201DC0" w:rsidP="00E12068">
      <w:pPr>
        <w:jc w:val="both"/>
      </w:pPr>
    </w:p>
    <w:p w:rsidR="00201DC0" w:rsidRDefault="00201DC0" w:rsidP="00E12068">
      <w:pPr>
        <w:jc w:val="both"/>
      </w:pPr>
    </w:p>
    <w:p w:rsidR="00201DC0" w:rsidRDefault="00201DC0" w:rsidP="00E12068">
      <w:pPr>
        <w:jc w:val="both"/>
      </w:pPr>
    </w:p>
    <w:p w:rsidR="00201DC0" w:rsidRDefault="00201DC0" w:rsidP="00A8465B">
      <w:pPr>
        <w:jc w:val="both"/>
      </w:pPr>
    </w:p>
    <w:p w:rsidR="00201DC0" w:rsidRDefault="00201DC0" w:rsidP="00A8465B">
      <w:pPr>
        <w:jc w:val="both"/>
      </w:pPr>
    </w:p>
    <w:p w:rsidR="00201DC0" w:rsidRDefault="00201DC0" w:rsidP="00A8465B">
      <w:pPr>
        <w:jc w:val="both"/>
      </w:pPr>
    </w:p>
    <w:p w:rsidR="00201DC0" w:rsidRDefault="00201DC0" w:rsidP="00A8465B">
      <w:pPr>
        <w:jc w:val="both"/>
      </w:pPr>
    </w:p>
    <w:p w:rsidR="00201DC0" w:rsidRDefault="00201DC0" w:rsidP="00A8465B">
      <w:pPr>
        <w:jc w:val="both"/>
      </w:pPr>
    </w:p>
    <w:p w:rsidR="00201DC0" w:rsidRDefault="00201DC0" w:rsidP="00A8465B">
      <w:pPr>
        <w:jc w:val="both"/>
      </w:pPr>
    </w:p>
    <w:p w:rsidR="00201DC0" w:rsidRDefault="00201DC0" w:rsidP="00A8465B">
      <w:pPr>
        <w:jc w:val="both"/>
      </w:pPr>
    </w:p>
    <w:p w:rsidR="00201DC0" w:rsidRDefault="00201DC0" w:rsidP="00A8465B">
      <w:pPr>
        <w:jc w:val="both"/>
      </w:pPr>
    </w:p>
    <w:p w:rsidR="00806E04" w:rsidRPr="00F16995" w:rsidRDefault="00806E04" w:rsidP="00A8465B">
      <w:pPr>
        <w:jc w:val="both"/>
      </w:pPr>
    </w:p>
    <w:p w:rsidR="00A8465B" w:rsidRDefault="00A8465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553FC7" w:rsidRPr="00F16995" w:rsidRDefault="00553FC7" w:rsidP="00A8465B">
      <w:pPr>
        <w:jc w:val="both"/>
        <w:rPr>
          <w:rFonts w:ascii="Arial" w:hAnsi="Arial" w:cs="Arial"/>
        </w:rPr>
      </w:pPr>
    </w:p>
    <w:p w:rsidR="0028427B" w:rsidRDefault="0028427B" w:rsidP="0028427B"/>
    <w:p w:rsidR="00C65547" w:rsidRDefault="00C65547" w:rsidP="0028427B"/>
    <w:p w:rsidR="006D1A14" w:rsidRDefault="006D1A14" w:rsidP="0028427B"/>
    <w:p w:rsidR="00F003B6" w:rsidRPr="0052397A" w:rsidRDefault="00FD63D6" w:rsidP="00F003B6">
      <w:pPr>
        <w:pStyle w:val="Ttulo"/>
        <w:pBdr>
          <w:bottom w:val="single" w:sz="4" w:space="1" w:color="4F81BD" w:themeColor="accent1"/>
        </w:pBdr>
        <w:rPr>
          <w:b/>
          <w:color w:val="C00000"/>
        </w:rPr>
      </w:pPr>
      <w:r w:rsidRPr="0052397A">
        <w:rPr>
          <w:b/>
          <w:color w:val="C00000"/>
        </w:rPr>
        <w:t>Objetivo</w:t>
      </w:r>
      <w:r w:rsidR="00F003B6" w:rsidRPr="0052397A">
        <w:rPr>
          <w:b/>
          <w:color w:val="C00000"/>
        </w:rPr>
        <w:t xml:space="preserve"> General </w:t>
      </w:r>
    </w:p>
    <w:p w:rsidR="00F003B6" w:rsidRDefault="00F003B6" w:rsidP="00F003B6">
      <w:pPr>
        <w:pStyle w:val="Ttulo"/>
        <w:pBdr>
          <w:bottom w:val="none" w:sz="0" w:space="0" w:color="auto"/>
        </w:pBdr>
        <w:jc w:val="both"/>
        <w:rPr>
          <w:color w:val="000000" w:themeColor="text1"/>
          <w:sz w:val="48"/>
          <w:szCs w:val="48"/>
        </w:rPr>
      </w:pPr>
    </w:p>
    <w:p w:rsidR="004A02AB" w:rsidRDefault="004A02AB" w:rsidP="004A02AB">
      <w:pPr>
        <w:pStyle w:val="Ttulo"/>
        <w:pBdr>
          <w:bottom w:val="none" w:sz="0" w:space="0" w:color="auto"/>
        </w:pBdr>
        <w:rPr>
          <w:b/>
          <w:color w:val="C00000"/>
        </w:rPr>
      </w:pPr>
    </w:p>
    <w:p w:rsidR="004A02AB" w:rsidRDefault="004A02AB" w:rsidP="004A02AB">
      <w:pPr>
        <w:pStyle w:val="Ttulo"/>
        <w:pBdr>
          <w:bottom w:val="none" w:sz="0" w:space="0" w:color="auto"/>
        </w:pBdr>
        <w:rPr>
          <w:b/>
          <w:color w:val="C00000"/>
        </w:rPr>
      </w:pPr>
    </w:p>
    <w:p w:rsidR="004A02AB" w:rsidRDefault="007463F2" w:rsidP="004A02AB">
      <w:pPr>
        <w:pStyle w:val="Ttulo"/>
        <w:pBdr>
          <w:bottom w:val="none" w:sz="0" w:space="0" w:color="auto"/>
        </w:pBdr>
        <w:rPr>
          <w:b/>
          <w:color w:val="C00000"/>
        </w:rPr>
      </w:pPr>
      <w:r>
        <w:rPr>
          <w:b/>
          <w:noProof/>
          <w:color w:val="C00000"/>
          <w:lang w:eastAsia="es-ES"/>
        </w:rPr>
        <w:pict>
          <v:roundrect id="_x0000_s1164" style="position:absolute;margin-left:-17.2pt;margin-top:12.9pt;width:464.55pt;height:187.3pt;z-index:251782144" arcsize="10923f" fillcolor="#002060" stroked="f" strokeweight="0">
            <v:fill color2="#365e8f [2372]"/>
            <v:shadow on="t" type="perspective" color="#243f60 [1604]" offset="1pt" offset2="-3pt"/>
            <v:textbox style="mso-next-textbox:#_x0000_s1164">
              <w:txbxContent>
                <w:p w:rsidR="00B900A1" w:rsidRPr="00214DE9" w:rsidRDefault="00B900A1" w:rsidP="00982F13">
                  <w:pPr>
                    <w:pStyle w:val="Ttulo"/>
                    <w:pBdr>
                      <w:bottom w:val="none" w:sz="0" w:space="0" w:color="auto"/>
                    </w:pBdr>
                    <w:jc w:val="both"/>
                    <w:rPr>
                      <w:b/>
                      <w:color w:val="002060"/>
                      <w:sz w:val="36"/>
                      <w:szCs w:val="36"/>
                    </w:rPr>
                  </w:pPr>
                </w:p>
                <w:p w:rsidR="00B900A1" w:rsidRDefault="00B900A1" w:rsidP="00982F13">
                  <w:pPr>
                    <w:pStyle w:val="Ttulo"/>
                    <w:pBdr>
                      <w:bottom w:val="none" w:sz="0" w:space="0" w:color="auto"/>
                    </w:pBdr>
                    <w:jc w:val="both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</w:p>
                <w:p w:rsidR="00B900A1" w:rsidRDefault="00B900A1" w:rsidP="00710923">
                  <w:pPr>
                    <w:pStyle w:val="Ttulo"/>
                    <w:pBdr>
                      <w:bottom w:val="none" w:sz="0" w:space="0" w:color="auto"/>
                    </w:pBdr>
                    <w:spacing w:line="276" w:lineRule="auto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710923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Consolidar la calidad y la eficiencia de </w:t>
                  </w:r>
                </w:p>
                <w:p w:rsidR="00B900A1" w:rsidRDefault="00B900A1" w:rsidP="00710923">
                  <w:pPr>
                    <w:pStyle w:val="Ttulo"/>
                    <w:pBdr>
                      <w:bottom w:val="none" w:sz="0" w:space="0" w:color="auto"/>
                    </w:pBdr>
                    <w:spacing w:line="276" w:lineRule="auto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proofErr w:type="gramStart"/>
                  <w:r w:rsidRPr="00710923">
                    <w:rPr>
                      <w:b/>
                      <w:color w:val="FFFFFF" w:themeColor="background1"/>
                      <w:sz w:val="36"/>
                      <w:szCs w:val="36"/>
                    </w:rPr>
                    <w:t>la</w:t>
                  </w:r>
                  <w:proofErr w:type="gramEnd"/>
                  <w:r w:rsidRPr="00710923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 Superintendencia de Seguros </w:t>
                  </w:r>
                </w:p>
                <w:p w:rsidR="00B900A1" w:rsidRDefault="00B900A1" w:rsidP="00710923">
                  <w:pPr>
                    <w:pStyle w:val="Ttulo"/>
                    <w:pBdr>
                      <w:bottom w:val="none" w:sz="0" w:space="0" w:color="auto"/>
                    </w:pBdr>
                    <w:spacing w:line="276" w:lineRule="auto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proofErr w:type="gramStart"/>
                  <w:r w:rsidRPr="00710923">
                    <w:rPr>
                      <w:b/>
                      <w:color w:val="FFFFFF" w:themeColor="background1"/>
                      <w:sz w:val="36"/>
                      <w:szCs w:val="36"/>
                    </w:rPr>
                    <w:t>en</w:t>
                  </w:r>
                  <w:proofErr w:type="gramEnd"/>
                  <w:r w:rsidRPr="00710923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 la </w:t>
                  </w: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S</w:t>
                  </w:r>
                  <w:r w:rsidRPr="00710923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upervisión del </w:t>
                  </w:r>
                </w:p>
                <w:p w:rsidR="00B900A1" w:rsidRPr="00710923" w:rsidRDefault="00B900A1" w:rsidP="00710923">
                  <w:pPr>
                    <w:pStyle w:val="Ttulo"/>
                    <w:pBdr>
                      <w:bottom w:val="none" w:sz="0" w:space="0" w:color="auto"/>
                    </w:pBdr>
                    <w:spacing w:line="276" w:lineRule="auto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M</w:t>
                  </w:r>
                  <w:r w:rsidRPr="00710923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ercado </w:t>
                  </w: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A</w:t>
                  </w:r>
                  <w:r w:rsidRPr="00710923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segurador </w:t>
                  </w: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D</w:t>
                  </w:r>
                  <w:r w:rsidRPr="00710923">
                    <w:rPr>
                      <w:b/>
                      <w:color w:val="FFFFFF" w:themeColor="background1"/>
                      <w:sz w:val="36"/>
                      <w:szCs w:val="36"/>
                    </w:rPr>
                    <w:t>ominicano.</w:t>
                  </w:r>
                </w:p>
                <w:p w:rsidR="00B900A1" w:rsidRPr="00982F13" w:rsidRDefault="00B900A1" w:rsidP="00982F13">
                  <w:pPr>
                    <w:pStyle w:val="Ttulo"/>
                    <w:pBdr>
                      <w:bottom w:val="none" w:sz="0" w:space="0" w:color="auto"/>
                    </w:pBdr>
                    <w:rPr>
                      <w:b/>
                      <w:color w:val="FFFFFF" w:themeColor="background1"/>
                    </w:rPr>
                  </w:pPr>
                </w:p>
                <w:p w:rsidR="00B900A1" w:rsidRDefault="00B900A1"/>
              </w:txbxContent>
            </v:textbox>
          </v:roundrect>
        </w:pict>
      </w:r>
    </w:p>
    <w:p w:rsidR="004A02AB" w:rsidRDefault="00214DE9" w:rsidP="004A02AB">
      <w:pPr>
        <w:pStyle w:val="Ttulo"/>
        <w:pBdr>
          <w:bottom w:val="none" w:sz="0" w:space="0" w:color="auto"/>
        </w:pBdr>
        <w:rPr>
          <w:b/>
          <w:color w:val="C00000"/>
        </w:rPr>
      </w:pPr>
      <w:r>
        <w:rPr>
          <w:b/>
          <w:color w:val="C00000"/>
        </w:rPr>
        <w:t xml:space="preserve"> </w:t>
      </w:r>
    </w:p>
    <w:p w:rsidR="004A02AB" w:rsidRDefault="004A02AB" w:rsidP="004A02AB">
      <w:pPr>
        <w:pStyle w:val="Ttulo"/>
        <w:pBdr>
          <w:bottom w:val="none" w:sz="0" w:space="0" w:color="auto"/>
        </w:pBdr>
        <w:rPr>
          <w:b/>
          <w:color w:val="C00000"/>
        </w:rPr>
      </w:pPr>
    </w:p>
    <w:p w:rsidR="00F003B6" w:rsidRDefault="00F003B6" w:rsidP="00F003B6"/>
    <w:p w:rsidR="00F003B6" w:rsidRDefault="00F003B6" w:rsidP="00F003B6"/>
    <w:p w:rsidR="00F003B6" w:rsidRDefault="00F003B6" w:rsidP="00F003B6"/>
    <w:p w:rsidR="00F003B6" w:rsidRDefault="00F003B6" w:rsidP="00F003B6"/>
    <w:p w:rsidR="00F003B6" w:rsidRDefault="00F003B6" w:rsidP="00F003B6"/>
    <w:p w:rsidR="00F003B6" w:rsidRDefault="00F003B6" w:rsidP="00F003B6"/>
    <w:p w:rsidR="00F003B6" w:rsidRDefault="00F003B6" w:rsidP="00F003B6"/>
    <w:p w:rsidR="00F003B6" w:rsidRDefault="00F003B6" w:rsidP="00F003B6"/>
    <w:p w:rsidR="00F003B6" w:rsidRDefault="00F003B6" w:rsidP="00F003B6"/>
    <w:p w:rsidR="00F003B6" w:rsidRDefault="00F003B6" w:rsidP="00F003B6"/>
    <w:p w:rsidR="00982F13" w:rsidRDefault="00982F13" w:rsidP="00F003B6"/>
    <w:p w:rsidR="006D1A14" w:rsidRDefault="006D1A14" w:rsidP="00F003B6"/>
    <w:p w:rsidR="006D1A14" w:rsidRDefault="006D1A14" w:rsidP="00F003B6"/>
    <w:p w:rsidR="006D1A14" w:rsidRDefault="006D1A14" w:rsidP="00F003B6"/>
    <w:p w:rsidR="006D1A14" w:rsidRDefault="006D1A14" w:rsidP="00F003B6"/>
    <w:p w:rsidR="006D1A14" w:rsidRDefault="006D1A14" w:rsidP="00F003B6"/>
    <w:p w:rsidR="00553FC7" w:rsidRDefault="00553FC7" w:rsidP="00F003B6"/>
    <w:p w:rsidR="00553FC7" w:rsidRDefault="00553FC7" w:rsidP="00F003B6"/>
    <w:p w:rsidR="00553FC7" w:rsidRDefault="00553FC7" w:rsidP="00F003B6"/>
    <w:p w:rsidR="00553FC7" w:rsidRDefault="00553FC7" w:rsidP="00F003B6"/>
    <w:p w:rsidR="00553FC7" w:rsidRDefault="00553FC7" w:rsidP="00F003B6"/>
    <w:p w:rsidR="006D1A14" w:rsidRDefault="006D1A14" w:rsidP="00F003B6"/>
    <w:p w:rsidR="00553FC7" w:rsidRDefault="00553FC7" w:rsidP="00F003B6"/>
    <w:p w:rsidR="006D1A14" w:rsidRDefault="006D1A14" w:rsidP="0028427B"/>
    <w:p w:rsidR="006D1A14" w:rsidRDefault="006D1A14" w:rsidP="0028427B"/>
    <w:p w:rsidR="00553FC7" w:rsidRDefault="00553FC7" w:rsidP="0028427B"/>
    <w:p w:rsidR="00553FC7" w:rsidRDefault="00553FC7" w:rsidP="0028427B"/>
    <w:p w:rsidR="00553FC7" w:rsidRDefault="00553FC7" w:rsidP="0028427B"/>
    <w:p w:rsidR="00553FC7" w:rsidRDefault="00553FC7" w:rsidP="0028427B"/>
    <w:p w:rsidR="00553FC7" w:rsidRDefault="00553FC7" w:rsidP="0028427B"/>
    <w:p w:rsidR="006D1A14" w:rsidRDefault="006D1A14" w:rsidP="0028427B"/>
    <w:p w:rsidR="00553FC7" w:rsidRDefault="00553FC7" w:rsidP="0028427B"/>
    <w:p w:rsidR="00553FC7" w:rsidRDefault="00553FC7" w:rsidP="0028427B"/>
    <w:p w:rsidR="00553FC7" w:rsidRDefault="00553FC7" w:rsidP="0028427B"/>
    <w:p w:rsidR="00E703EA" w:rsidRPr="0028427B" w:rsidRDefault="00E703EA" w:rsidP="0028427B"/>
    <w:p w:rsidR="00E703EA" w:rsidRPr="0028427B" w:rsidRDefault="00E703EA" w:rsidP="0028427B"/>
    <w:p w:rsidR="00E703EA" w:rsidRPr="0028427B" w:rsidRDefault="00E703EA" w:rsidP="0028427B"/>
    <w:p w:rsidR="00E703EA" w:rsidRPr="0028427B" w:rsidRDefault="007463F2" w:rsidP="0028427B">
      <w:r w:rsidRPr="007463F2">
        <w:rPr>
          <w:rFonts w:ascii="Times New Roman" w:eastAsia="Times New Roman" w:hAnsi="Times New Roman" w:cs="Times New Roman"/>
          <w:b/>
          <w:bCs/>
          <w:noProof/>
          <w:color w:val="02377F"/>
          <w:sz w:val="40"/>
          <w:szCs w:val="40"/>
          <w:lang w:eastAsia="es-ES"/>
        </w:rPr>
        <w:pict>
          <v:roundrect id="_x0000_s1041" style="position:absolute;margin-left:-40.8pt;margin-top:1.15pt;width:497.05pt;height:143.85pt;z-index:251671552" arcsize="10923f" fillcolor="#002060" strokecolor="#f2f2f2 [3041]" strokeweight="1pt">
            <v:fill color2="#243f60 [1604]"/>
            <v:shadow on="t" type="perspective" color="#b8cce4 [1300]" opacity=".5" origin=",.5" offset="0,0" matrix=",-56756f,,.5"/>
            <v:textbox style="mso-next-textbox:#_x0000_s1041">
              <w:txbxContent>
                <w:p w:rsidR="00B900A1" w:rsidRPr="00255D1A" w:rsidRDefault="00B900A1" w:rsidP="00255D1A">
                  <w:pPr>
                    <w:jc w:val="center"/>
                    <w:rPr>
                      <w:rFonts w:cstheme="minorHAnsi"/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255D1A">
                    <w:rPr>
                      <w:rFonts w:cstheme="minorHAnsi"/>
                      <w:b/>
                      <w:color w:val="FFFFFF" w:themeColor="background1"/>
                      <w:sz w:val="48"/>
                      <w:szCs w:val="48"/>
                    </w:rPr>
                    <w:t>Misión</w:t>
                  </w:r>
                </w:p>
                <w:p w:rsidR="00B900A1" w:rsidRDefault="00B900A1" w:rsidP="003A290C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255D1A">
                    <w:rPr>
                      <w:color w:val="FFFFFF" w:themeColor="background1"/>
                      <w:sz w:val="40"/>
                      <w:szCs w:val="40"/>
                    </w:rPr>
                    <w:t>Contribuir al desarrollo</w:t>
                  </w:r>
                  <w:r>
                    <w:rPr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r w:rsidRPr="00255D1A">
                    <w:rPr>
                      <w:color w:val="FFFFFF" w:themeColor="background1"/>
                      <w:sz w:val="40"/>
                      <w:szCs w:val="40"/>
                    </w:rPr>
                    <w:t xml:space="preserve">del </w:t>
                  </w:r>
                </w:p>
                <w:p w:rsidR="00B900A1" w:rsidRDefault="00B900A1" w:rsidP="003A290C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proofErr w:type="gramStart"/>
                  <w:r w:rsidRPr="00255D1A">
                    <w:rPr>
                      <w:color w:val="FFFFFF" w:themeColor="background1"/>
                      <w:sz w:val="40"/>
                      <w:szCs w:val="40"/>
                    </w:rPr>
                    <w:t>sector</w:t>
                  </w:r>
                  <w:proofErr w:type="gramEnd"/>
                  <w:r w:rsidRPr="00255D1A">
                    <w:rPr>
                      <w:color w:val="FFFFFF" w:themeColor="background1"/>
                      <w:sz w:val="40"/>
                      <w:szCs w:val="40"/>
                    </w:rPr>
                    <w:t xml:space="preserve"> asegurador</w:t>
                  </w:r>
                  <w:r>
                    <w:rPr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r w:rsidRPr="00255D1A">
                    <w:rPr>
                      <w:color w:val="FFFFFF" w:themeColor="background1"/>
                      <w:sz w:val="40"/>
                      <w:szCs w:val="40"/>
                    </w:rPr>
                    <w:t xml:space="preserve">mediante la aplicación efectiva </w:t>
                  </w:r>
                </w:p>
                <w:p w:rsidR="00B900A1" w:rsidRDefault="00B900A1" w:rsidP="003A290C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proofErr w:type="gramStart"/>
                  <w:r w:rsidRPr="00255D1A">
                    <w:rPr>
                      <w:color w:val="FFFFFF" w:themeColor="background1"/>
                      <w:sz w:val="40"/>
                      <w:szCs w:val="40"/>
                    </w:rPr>
                    <w:t>y</w:t>
                  </w:r>
                  <w:proofErr w:type="gramEnd"/>
                  <w:r w:rsidRPr="00255D1A">
                    <w:rPr>
                      <w:color w:val="FFFFFF" w:themeColor="background1"/>
                      <w:sz w:val="40"/>
                      <w:szCs w:val="40"/>
                    </w:rPr>
                    <w:t xml:space="preserve"> transparente</w:t>
                  </w:r>
                  <w:r>
                    <w:rPr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r w:rsidRPr="00255D1A">
                    <w:rPr>
                      <w:color w:val="FFFFFF" w:themeColor="background1"/>
                      <w:sz w:val="40"/>
                      <w:szCs w:val="40"/>
                    </w:rPr>
                    <w:t>del marco legal</w:t>
                  </w:r>
                </w:p>
                <w:p w:rsidR="00B900A1" w:rsidRPr="00BD5054" w:rsidRDefault="00B900A1" w:rsidP="003A290C">
                  <w:pPr>
                    <w:jc w:val="center"/>
                  </w:pPr>
                </w:p>
              </w:txbxContent>
            </v:textbox>
          </v:roundrect>
        </w:pict>
      </w:r>
    </w:p>
    <w:p w:rsidR="00A124D2" w:rsidRPr="0028427B" w:rsidRDefault="00A124D2" w:rsidP="0028427B"/>
    <w:p w:rsidR="00BA687E" w:rsidRPr="0028427B" w:rsidRDefault="00BA687E" w:rsidP="0028427B"/>
    <w:p w:rsidR="00BA687E" w:rsidRPr="0028427B" w:rsidRDefault="00BA687E" w:rsidP="0028427B"/>
    <w:p w:rsidR="00BA687E" w:rsidRPr="0028427B" w:rsidRDefault="00BA687E" w:rsidP="0028427B"/>
    <w:p w:rsidR="00BA687E" w:rsidRPr="0028427B" w:rsidRDefault="00BA687E" w:rsidP="0028427B"/>
    <w:p w:rsidR="00914726" w:rsidRDefault="00914726" w:rsidP="00A01536">
      <w:pPr>
        <w:spacing w:line="480" w:lineRule="auto"/>
        <w:jc w:val="center"/>
        <w:rPr>
          <w:rFonts w:ascii="Times New Roman" w:hAnsi="Times New Roman" w:cs="Times New Roman"/>
        </w:rPr>
      </w:pPr>
    </w:p>
    <w:p w:rsidR="00914726" w:rsidRDefault="00914726" w:rsidP="009464DF">
      <w:pPr>
        <w:spacing w:line="480" w:lineRule="auto"/>
        <w:jc w:val="center"/>
        <w:rPr>
          <w:rFonts w:ascii="Times New Roman" w:hAnsi="Times New Roman" w:cs="Times New Roman"/>
        </w:rPr>
      </w:pPr>
    </w:p>
    <w:p w:rsidR="00914726" w:rsidRDefault="007463F2" w:rsidP="009464DF">
      <w:pPr>
        <w:spacing w:line="480" w:lineRule="auto"/>
        <w:jc w:val="center"/>
        <w:rPr>
          <w:rFonts w:ascii="Times New Roman" w:hAnsi="Times New Roman" w:cs="Times New Roman"/>
        </w:rPr>
      </w:pPr>
      <w:r w:rsidRPr="007463F2">
        <w:rPr>
          <w:noProof/>
          <w:sz w:val="22"/>
          <w:szCs w:val="22"/>
          <w:lang w:eastAsia="es-ES"/>
        </w:rPr>
        <w:pict>
          <v:roundrect id="_x0000_s1040" style="position:absolute;left:0;text-align:left;margin-left:-40.8pt;margin-top:21.7pt;width:492.85pt;height:172.4pt;z-index:251670528" arcsize="10923f" fillcolor="#c00000" strokecolor="#f2f2f2 [3041]" strokeweight="1pt">
            <v:fill color2="#622423 [1605]"/>
            <v:shadow on="t" type="perspective" color="#e5b8b7 [1301]" opacity=".5" origin=",.5" offset="0,0" matrix=",-56756f,,.5"/>
            <v:textbox style="mso-next-textbox:#_x0000_s1040">
              <w:txbxContent>
                <w:p w:rsidR="00B900A1" w:rsidRPr="003A290C" w:rsidRDefault="00B900A1" w:rsidP="003A290C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3A290C"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  <w:t>Visión</w:t>
                  </w:r>
                </w:p>
                <w:p w:rsidR="00B900A1" w:rsidRDefault="00B900A1" w:rsidP="003A290C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3A290C">
                    <w:rPr>
                      <w:color w:val="FFFFFF" w:themeColor="background1"/>
                      <w:sz w:val="40"/>
                      <w:szCs w:val="40"/>
                    </w:rPr>
                    <w:t xml:space="preserve">Desarrollar una eficiente supervisión </w:t>
                  </w:r>
                </w:p>
                <w:p w:rsidR="00B900A1" w:rsidRDefault="00B900A1" w:rsidP="003A290C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proofErr w:type="gramStart"/>
                  <w:r w:rsidRPr="003A290C">
                    <w:rPr>
                      <w:color w:val="FFFFFF" w:themeColor="background1"/>
                      <w:sz w:val="40"/>
                      <w:szCs w:val="40"/>
                    </w:rPr>
                    <w:t>de</w:t>
                  </w:r>
                  <w:proofErr w:type="gramEnd"/>
                  <w:r w:rsidRPr="003A290C">
                    <w:rPr>
                      <w:color w:val="FFFFFF" w:themeColor="background1"/>
                      <w:sz w:val="40"/>
                      <w:szCs w:val="40"/>
                    </w:rPr>
                    <w:t xml:space="preserve"> las operaciones del mercado asegurador </w:t>
                  </w:r>
                </w:p>
                <w:p w:rsidR="00B900A1" w:rsidRDefault="00B900A1" w:rsidP="003A290C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proofErr w:type="gramStart"/>
                  <w:r w:rsidRPr="003A290C">
                    <w:rPr>
                      <w:color w:val="FFFFFF" w:themeColor="background1"/>
                      <w:sz w:val="40"/>
                      <w:szCs w:val="40"/>
                    </w:rPr>
                    <w:t>para</w:t>
                  </w:r>
                  <w:proofErr w:type="gramEnd"/>
                  <w:r w:rsidRPr="003A290C">
                    <w:rPr>
                      <w:color w:val="FFFFFF" w:themeColor="background1"/>
                      <w:sz w:val="40"/>
                      <w:szCs w:val="40"/>
                    </w:rPr>
                    <w:t xml:space="preserve"> mantener la confianza y la credibilidad </w:t>
                  </w:r>
                </w:p>
                <w:p w:rsidR="00B900A1" w:rsidRPr="003A290C" w:rsidRDefault="00B900A1" w:rsidP="003A290C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proofErr w:type="gramStart"/>
                  <w:r w:rsidRPr="003A290C">
                    <w:rPr>
                      <w:color w:val="FFFFFF" w:themeColor="background1"/>
                      <w:sz w:val="40"/>
                      <w:szCs w:val="40"/>
                    </w:rPr>
                    <w:t>como</w:t>
                  </w:r>
                  <w:proofErr w:type="gramEnd"/>
                  <w:r w:rsidRPr="003A290C">
                    <w:rPr>
                      <w:color w:val="FFFFFF" w:themeColor="background1"/>
                      <w:sz w:val="40"/>
                      <w:szCs w:val="40"/>
                    </w:rPr>
                    <w:t xml:space="preserve"> entidad reguladora</w:t>
                  </w:r>
                </w:p>
              </w:txbxContent>
            </v:textbox>
          </v:roundrect>
        </w:pict>
      </w:r>
    </w:p>
    <w:p w:rsidR="00914726" w:rsidRDefault="00914726" w:rsidP="009464DF">
      <w:pPr>
        <w:spacing w:line="480" w:lineRule="auto"/>
        <w:jc w:val="center"/>
        <w:rPr>
          <w:rFonts w:ascii="Times New Roman" w:hAnsi="Times New Roman" w:cs="Times New Roman"/>
        </w:rPr>
      </w:pPr>
    </w:p>
    <w:p w:rsidR="00914726" w:rsidRDefault="00914726" w:rsidP="009464DF">
      <w:pPr>
        <w:spacing w:line="480" w:lineRule="auto"/>
        <w:jc w:val="center"/>
        <w:rPr>
          <w:rFonts w:ascii="Times New Roman" w:hAnsi="Times New Roman" w:cs="Times New Roman"/>
        </w:rPr>
      </w:pPr>
    </w:p>
    <w:p w:rsidR="00914726" w:rsidRDefault="00914726" w:rsidP="009464DF">
      <w:pPr>
        <w:spacing w:line="480" w:lineRule="auto"/>
        <w:jc w:val="center"/>
        <w:rPr>
          <w:rFonts w:ascii="Times New Roman" w:hAnsi="Times New Roman" w:cs="Times New Roman"/>
        </w:rPr>
      </w:pPr>
    </w:p>
    <w:p w:rsidR="0065406C" w:rsidRPr="0065406C" w:rsidRDefault="0065406C" w:rsidP="009464DF">
      <w:pPr>
        <w:spacing w:line="480" w:lineRule="auto"/>
        <w:jc w:val="center"/>
        <w:rPr>
          <w:rFonts w:cstheme="minorHAnsi"/>
        </w:rPr>
      </w:pPr>
    </w:p>
    <w:p w:rsidR="00806FFB" w:rsidRDefault="00806FFB" w:rsidP="0065406C">
      <w:pPr>
        <w:spacing w:line="480" w:lineRule="auto"/>
        <w:rPr>
          <w:rFonts w:ascii="Times New Roman" w:hAnsi="Times New Roman" w:cs="Times New Roman"/>
        </w:rPr>
      </w:pPr>
    </w:p>
    <w:p w:rsidR="00806FFB" w:rsidRDefault="00806FFB" w:rsidP="0065406C">
      <w:pPr>
        <w:spacing w:line="480" w:lineRule="auto"/>
        <w:rPr>
          <w:rFonts w:ascii="Times New Roman" w:hAnsi="Times New Roman" w:cs="Times New Roman"/>
        </w:rPr>
      </w:pPr>
    </w:p>
    <w:p w:rsidR="00806FFB" w:rsidRDefault="007463F2" w:rsidP="0065406C">
      <w:pPr>
        <w:spacing w:line="480" w:lineRule="auto"/>
        <w:rPr>
          <w:rFonts w:ascii="Times New Roman" w:hAnsi="Times New Roman" w:cs="Times New Roman"/>
        </w:rPr>
      </w:pPr>
      <w:r w:rsidRPr="007463F2">
        <w:rPr>
          <w:rFonts w:ascii="Times New Roman" w:eastAsia="Times New Roman" w:hAnsi="Times New Roman" w:cs="Times New Roman"/>
          <w:b/>
          <w:bCs/>
          <w:noProof/>
          <w:color w:val="02377F"/>
          <w:sz w:val="40"/>
          <w:szCs w:val="40"/>
          <w:lang w:eastAsia="es-ES"/>
        </w:rPr>
        <w:pict>
          <v:roundrect id="_x0000_s1042" style="position:absolute;margin-left:-33.1pt;margin-top:16.55pt;width:489.35pt;height:194.85pt;z-index:251672576" arcsize="10923f" fillcolor="#002060" strokecolor="#f2f2f2 [3041]" strokeweight="1pt">
            <v:fill color2="#243f60 [1604]"/>
            <v:shadow on="t" type="perspective" color="#b8cce4 [1300]" opacity=".5" origin=",.5" offset="0,0" matrix=",-56756f,,.5"/>
            <v:textbox style="mso-next-textbox:#_x0000_s1042">
              <w:txbxContent>
                <w:p w:rsidR="00B900A1" w:rsidRPr="00970D65" w:rsidRDefault="00B900A1" w:rsidP="00970D65">
                  <w:pPr>
                    <w:jc w:val="center"/>
                    <w:rPr>
                      <w:rFonts w:cstheme="minorHAnsi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970D65">
                    <w:rPr>
                      <w:rFonts w:cstheme="minorHAnsi"/>
                      <w:b/>
                      <w:color w:val="FFFFFF" w:themeColor="background1"/>
                      <w:sz w:val="56"/>
                      <w:szCs w:val="56"/>
                    </w:rPr>
                    <w:t>Valores</w:t>
                  </w:r>
                </w:p>
                <w:p w:rsidR="00B900A1" w:rsidRDefault="00B900A1" w:rsidP="00970D65">
                  <w:pPr>
                    <w:rPr>
                      <w:rFonts w:cstheme="minorHAnsi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cstheme="minorHAnsi"/>
                      <w:color w:val="FFFFFF" w:themeColor="background1"/>
                      <w:sz w:val="32"/>
                      <w:szCs w:val="32"/>
                    </w:rPr>
                    <w:t xml:space="preserve">                              </w:t>
                  </w:r>
                </w:p>
                <w:p w:rsidR="00B900A1" w:rsidRPr="00970D65" w:rsidRDefault="00B900A1" w:rsidP="006502E9">
                  <w:pPr>
                    <w:ind w:left="18" w:firstLine="1"/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 xml:space="preserve">                    </w:t>
                  </w:r>
                  <w:r w:rsidRPr="00970D65"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>Calidad</w:t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 xml:space="preserve">                       </w:t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ab/>
                    <w:t xml:space="preserve">    </w:t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ab/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ab/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ab/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ab/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ab/>
                  </w:r>
                  <w:r w:rsidRPr="00970D65"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>Honestidad</w:t>
                  </w:r>
                </w:p>
                <w:p w:rsidR="00B900A1" w:rsidRPr="00970D65" w:rsidRDefault="00B900A1" w:rsidP="00970D65">
                  <w:pP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</w:pPr>
                  <w:r w:rsidRPr="00970D65"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 xml:space="preserve">                  </w:t>
                  </w:r>
                  <w:r w:rsidRPr="00970D65"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>Transparencia</w:t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 xml:space="preserve">               </w:t>
                  </w:r>
                  <w:r w:rsidRPr="00970D65"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>Responsabilidad</w:t>
                  </w:r>
                </w:p>
                <w:p w:rsidR="00B900A1" w:rsidRPr="00970D65" w:rsidRDefault="00B900A1" w:rsidP="00970D65">
                  <w:pP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</w:pPr>
                  <w:r w:rsidRPr="00970D65"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 xml:space="preserve">                  </w:t>
                  </w:r>
                  <w:r w:rsidRPr="00970D65"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 xml:space="preserve">Ética    </w:t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 xml:space="preserve">                            </w:t>
                  </w:r>
                  <w:r w:rsidRPr="00970D65"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>Trabajo en equipo</w:t>
                  </w:r>
                </w:p>
                <w:p w:rsidR="00B900A1" w:rsidRPr="00883D13" w:rsidRDefault="00B900A1" w:rsidP="00970D65">
                  <w:pPr>
                    <w:rPr>
                      <w:rFonts w:cstheme="minorHAnsi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cstheme="minorHAnsi"/>
                      <w:color w:val="FFFFFF" w:themeColor="background1"/>
                      <w:sz w:val="32"/>
                      <w:szCs w:val="32"/>
                    </w:rPr>
                    <w:t xml:space="preserve">                                                                             </w:t>
                  </w:r>
                </w:p>
                <w:p w:rsidR="00B900A1" w:rsidRPr="00883D13" w:rsidRDefault="00B900A1" w:rsidP="00FA1D25">
                  <w:pPr>
                    <w:rPr>
                      <w:rFonts w:cstheme="minorHAnsi"/>
                      <w:color w:val="FFFFFF" w:themeColor="background1"/>
                      <w:sz w:val="32"/>
                      <w:szCs w:val="32"/>
                    </w:rPr>
                  </w:pPr>
                </w:p>
                <w:p w:rsidR="00B900A1" w:rsidRPr="00883D13" w:rsidRDefault="00B900A1" w:rsidP="00FA1D25">
                  <w:pPr>
                    <w:rPr>
                      <w:rFonts w:cstheme="minorHAnsi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D648F7" w:rsidRPr="00D648F7" w:rsidRDefault="00D648F7" w:rsidP="00D648F7"/>
    <w:p w:rsidR="00BC7B67" w:rsidRDefault="00BC7B67" w:rsidP="00BC7B67">
      <w:pPr>
        <w:pStyle w:val="Ttulo"/>
        <w:pBdr>
          <w:bottom w:val="none" w:sz="0" w:space="0" w:color="auto"/>
        </w:pBdr>
        <w:rPr>
          <w:b/>
          <w:color w:val="C00000"/>
        </w:rPr>
      </w:pPr>
    </w:p>
    <w:p w:rsidR="006D1A14" w:rsidRDefault="006D1A14" w:rsidP="0052397A">
      <w:pPr>
        <w:pStyle w:val="Ttulo"/>
        <w:jc w:val="center"/>
        <w:rPr>
          <w:b/>
          <w:color w:val="002060"/>
          <w:sz w:val="44"/>
          <w:szCs w:val="44"/>
        </w:rPr>
      </w:pPr>
    </w:p>
    <w:p w:rsidR="006D1A14" w:rsidRDefault="006D1A14" w:rsidP="0052397A">
      <w:pPr>
        <w:pStyle w:val="Ttulo"/>
        <w:jc w:val="center"/>
        <w:rPr>
          <w:b/>
          <w:color w:val="002060"/>
          <w:sz w:val="44"/>
          <w:szCs w:val="44"/>
        </w:rPr>
      </w:pPr>
    </w:p>
    <w:p w:rsidR="006D1A14" w:rsidRDefault="006D1A14" w:rsidP="0052397A">
      <w:pPr>
        <w:pStyle w:val="Ttulo"/>
        <w:jc w:val="center"/>
        <w:rPr>
          <w:b/>
          <w:color w:val="002060"/>
          <w:sz w:val="44"/>
          <w:szCs w:val="44"/>
        </w:rPr>
      </w:pPr>
    </w:p>
    <w:p w:rsidR="006C205B" w:rsidRDefault="006C205B" w:rsidP="00FB26D3">
      <w:pPr>
        <w:pStyle w:val="Ttulo"/>
        <w:pBdr>
          <w:bottom w:val="none" w:sz="0" w:space="0" w:color="auto"/>
        </w:pBdr>
        <w:rPr>
          <w:b/>
          <w:color w:val="C00000"/>
        </w:rPr>
      </w:pPr>
    </w:p>
    <w:p w:rsidR="006C205B" w:rsidRDefault="006C205B" w:rsidP="00924F4F">
      <w:pPr>
        <w:pStyle w:val="Ttulo"/>
        <w:pBdr>
          <w:bottom w:val="none" w:sz="0" w:space="0" w:color="auto"/>
        </w:pBdr>
        <w:jc w:val="center"/>
        <w:rPr>
          <w:b/>
          <w:color w:val="C00000"/>
        </w:rPr>
      </w:pPr>
    </w:p>
    <w:p w:rsidR="00797AFC" w:rsidRDefault="00797AFC" w:rsidP="00797AFC"/>
    <w:p w:rsidR="00797AFC" w:rsidRDefault="00797AFC" w:rsidP="00797AFC"/>
    <w:p w:rsidR="00797AFC" w:rsidRDefault="00797AFC" w:rsidP="00797AFC"/>
    <w:p w:rsidR="00797AFC" w:rsidRDefault="00797AFC" w:rsidP="00797AFC"/>
    <w:p w:rsidR="00797AFC" w:rsidRDefault="00797AFC" w:rsidP="00FB26D3">
      <w:pPr>
        <w:pStyle w:val="Ttulo"/>
        <w:pBdr>
          <w:bottom w:val="none" w:sz="0" w:space="0" w:color="auto"/>
        </w:pBdr>
        <w:rPr>
          <w:b/>
          <w:color w:val="002060"/>
        </w:rPr>
      </w:pPr>
    </w:p>
    <w:p w:rsidR="0021694E" w:rsidRDefault="0021694E" w:rsidP="0021694E"/>
    <w:p w:rsidR="0021694E" w:rsidRDefault="0021694E" w:rsidP="0021694E"/>
    <w:p w:rsidR="0021694E" w:rsidRDefault="0021694E" w:rsidP="0021694E"/>
    <w:p w:rsidR="0021694E" w:rsidRDefault="0021694E" w:rsidP="0021694E"/>
    <w:p w:rsidR="00757140" w:rsidRDefault="00757140" w:rsidP="0021694E"/>
    <w:p w:rsidR="00757140" w:rsidRDefault="00757140" w:rsidP="0021694E"/>
    <w:p w:rsidR="00757140" w:rsidRDefault="00757140" w:rsidP="0021694E"/>
    <w:p w:rsidR="00C71F18" w:rsidRDefault="00C71F18" w:rsidP="0021694E"/>
    <w:p w:rsidR="00C71F18" w:rsidRDefault="00C71F18" w:rsidP="0021694E"/>
    <w:p w:rsidR="00C71F18" w:rsidRDefault="00C71F18" w:rsidP="0021694E"/>
    <w:p w:rsidR="00C71F18" w:rsidRDefault="00C71F18" w:rsidP="0021694E"/>
    <w:p w:rsidR="00C71F18" w:rsidRDefault="00C71F18" w:rsidP="0021694E"/>
    <w:p w:rsidR="00C71F18" w:rsidRDefault="00C71F18" w:rsidP="0021694E"/>
    <w:p w:rsidR="00C71F18" w:rsidRDefault="00C71F18" w:rsidP="0021694E"/>
    <w:p w:rsidR="00C71F18" w:rsidRDefault="00C71F18" w:rsidP="0021694E"/>
    <w:p w:rsidR="00C71F18" w:rsidRPr="0021694E" w:rsidRDefault="00C71F18" w:rsidP="0021694E"/>
    <w:p w:rsidR="00797AFC" w:rsidRDefault="00797AFC" w:rsidP="00924F4F">
      <w:pPr>
        <w:pStyle w:val="Ttulo"/>
        <w:pBdr>
          <w:bottom w:val="none" w:sz="0" w:space="0" w:color="auto"/>
        </w:pBdr>
        <w:jc w:val="center"/>
        <w:rPr>
          <w:b/>
          <w:color w:val="002060"/>
        </w:rPr>
      </w:pPr>
    </w:p>
    <w:p w:rsidR="00444FF9" w:rsidRDefault="0021694E" w:rsidP="00924F4F">
      <w:pPr>
        <w:pStyle w:val="Ttulo"/>
        <w:pBdr>
          <w:bottom w:val="none" w:sz="0" w:space="0" w:color="auto"/>
        </w:pBdr>
        <w:jc w:val="center"/>
        <w:rPr>
          <w:b/>
          <w:color w:val="002060"/>
        </w:rPr>
      </w:pPr>
      <w:r>
        <w:rPr>
          <w:b/>
          <w:color w:val="002060"/>
        </w:rPr>
        <w:t xml:space="preserve">Plan </w:t>
      </w:r>
      <w:r w:rsidR="00FB26D3">
        <w:rPr>
          <w:b/>
          <w:color w:val="002060"/>
        </w:rPr>
        <w:t>Operativo</w:t>
      </w:r>
      <w:r w:rsidR="00B37114">
        <w:rPr>
          <w:b/>
          <w:color w:val="002060"/>
        </w:rPr>
        <w:t xml:space="preserve"> Anual (POA)</w:t>
      </w:r>
      <w:r w:rsidR="0033106A" w:rsidRPr="00DC2435">
        <w:rPr>
          <w:b/>
          <w:color w:val="002060"/>
        </w:rPr>
        <w:t xml:space="preserve"> </w:t>
      </w:r>
    </w:p>
    <w:p w:rsidR="00AA560D" w:rsidRPr="00FB26D3" w:rsidRDefault="00EE5C2F" w:rsidP="00924F4F">
      <w:pPr>
        <w:pStyle w:val="Ttulo"/>
        <w:pBdr>
          <w:bottom w:val="none" w:sz="0" w:space="0" w:color="auto"/>
        </w:pBdr>
        <w:jc w:val="center"/>
        <w:rPr>
          <w:b/>
          <w:color w:val="002060"/>
        </w:rPr>
      </w:pPr>
      <w:r w:rsidRPr="00FB26D3">
        <w:rPr>
          <w:b/>
          <w:color w:val="002060"/>
        </w:rPr>
        <w:t>20</w:t>
      </w:r>
      <w:r w:rsidR="009A22B7">
        <w:rPr>
          <w:b/>
          <w:color w:val="002060"/>
        </w:rPr>
        <w:t>20</w:t>
      </w:r>
    </w:p>
    <w:p w:rsidR="00AA560D" w:rsidRPr="008E706C" w:rsidRDefault="00AA560D" w:rsidP="00924F4F">
      <w:pPr>
        <w:pStyle w:val="Ttulo"/>
        <w:pBdr>
          <w:bottom w:val="none" w:sz="0" w:space="0" w:color="auto"/>
        </w:pBdr>
        <w:jc w:val="center"/>
        <w:rPr>
          <w:b/>
          <w:color w:val="C00000"/>
        </w:rPr>
      </w:pPr>
    </w:p>
    <w:p w:rsidR="00AA560D" w:rsidRDefault="00AA560D" w:rsidP="00AA560D">
      <w:pPr>
        <w:pStyle w:val="Ttulo"/>
        <w:pBdr>
          <w:bottom w:val="none" w:sz="0" w:space="0" w:color="auto"/>
        </w:pBdr>
        <w:rPr>
          <w:b/>
          <w:color w:val="C00000"/>
          <w:sz w:val="56"/>
          <w:szCs w:val="56"/>
        </w:rPr>
      </w:pPr>
    </w:p>
    <w:p w:rsidR="00B131FB" w:rsidRDefault="00B131FB" w:rsidP="001E3CF9">
      <w:pPr>
        <w:pStyle w:val="Ttulo"/>
        <w:pBdr>
          <w:bottom w:val="none" w:sz="0" w:space="0" w:color="auto"/>
        </w:pBdr>
        <w:spacing w:before="960"/>
        <w:rPr>
          <w:b/>
          <w:color w:val="C00000"/>
          <w:sz w:val="56"/>
          <w:szCs w:val="56"/>
        </w:rPr>
        <w:sectPr w:rsidR="00B131FB" w:rsidSect="00277832">
          <w:headerReference w:type="default" r:id="rId10"/>
          <w:footerReference w:type="default" r:id="rId11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216"/>
        <w:tblW w:w="18603" w:type="dxa"/>
        <w:tblLook w:val="04A0"/>
      </w:tblPr>
      <w:tblGrid>
        <w:gridCol w:w="2379"/>
        <w:gridCol w:w="235"/>
        <w:gridCol w:w="2399"/>
        <w:gridCol w:w="1195"/>
        <w:gridCol w:w="2535"/>
        <w:gridCol w:w="2287"/>
        <w:gridCol w:w="1752"/>
        <w:gridCol w:w="485"/>
        <w:gridCol w:w="554"/>
        <w:gridCol w:w="554"/>
        <w:gridCol w:w="422"/>
        <w:gridCol w:w="422"/>
        <w:gridCol w:w="422"/>
        <w:gridCol w:w="423"/>
        <w:gridCol w:w="422"/>
        <w:gridCol w:w="422"/>
        <w:gridCol w:w="565"/>
        <w:gridCol w:w="565"/>
        <w:gridCol w:w="565"/>
      </w:tblGrid>
      <w:tr w:rsidR="00725FF3" w:rsidTr="001520F4">
        <w:trPr>
          <w:trHeight w:val="841"/>
        </w:trPr>
        <w:tc>
          <w:tcPr>
            <w:tcW w:w="2444" w:type="dxa"/>
            <w:tcBorders>
              <w:right w:val="nil"/>
            </w:tcBorders>
            <w:shd w:val="clear" w:color="auto" w:fill="002060"/>
          </w:tcPr>
          <w:p w:rsidR="00725FF3" w:rsidRPr="00903F81" w:rsidRDefault="00725FF3" w:rsidP="00B151A3">
            <w:pPr>
              <w:rPr>
                <w:i/>
                <w:color w:val="FFFFFF" w:themeColor="background1"/>
                <w:sz w:val="32"/>
                <w:szCs w:val="32"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lastRenderedPageBreak/>
              <w:t xml:space="preserve">Objetivo </w:t>
            </w:r>
            <w:r w:rsidR="009A22B7">
              <w:rPr>
                <w:i/>
                <w:color w:val="FFFFFF" w:themeColor="background1"/>
                <w:sz w:val="32"/>
                <w:szCs w:val="32"/>
              </w:rPr>
              <w:t>general</w:t>
            </w:r>
            <w:r w:rsidRPr="00903F81">
              <w:rPr>
                <w:i/>
                <w:color w:val="FFFFFF" w:themeColor="background1"/>
                <w:sz w:val="32"/>
                <w:szCs w:val="32"/>
              </w:rPr>
              <w:t xml:space="preserve"> </w:t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002060"/>
          </w:tcPr>
          <w:p w:rsidR="00725FF3" w:rsidRPr="00903F81" w:rsidRDefault="00725FF3" w:rsidP="00B151A3">
            <w:pPr>
              <w:rPr>
                <w:i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002060"/>
          </w:tcPr>
          <w:p w:rsidR="00725FF3" w:rsidRPr="00903F81" w:rsidRDefault="00725FF3" w:rsidP="00B151A3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>Objetivos</w:t>
            </w:r>
          </w:p>
          <w:p w:rsidR="00725FF3" w:rsidRPr="00903F81" w:rsidRDefault="00725FF3" w:rsidP="00B151A3">
            <w:pPr>
              <w:jc w:val="center"/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 xml:space="preserve">específicos </w:t>
            </w:r>
          </w:p>
        </w:tc>
        <w:tc>
          <w:tcPr>
            <w:tcW w:w="1207" w:type="dxa"/>
            <w:shd w:val="clear" w:color="auto" w:fill="002060"/>
          </w:tcPr>
          <w:p w:rsidR="00915A09" w:rsidRDefault="00915A09" w:rsidP="0023116A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>M</w:t>
            </w:r>
            <w:r w:rsidR="00725FF3" w:rsidRPr="00903F81">
              <w:rPr>
                <w:i/>
                <w:color w:val="FFFFFF" w:themeColor="background1"/>
                <w:sz w:val="32"/>
                <w:szCs w:val="32"/>
              </w:rPr>
              <w:t>etas</w:t>
            </w:r>
          </w:p>
          <w:p w:rsidR="00725FF3" w:rsidRPr="00903F81" w:rsidRDefault="00725FF3" w:rsidP="0023116A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002060"/>
          </w:tcPr>
          <w:p w:rsidR="00725FF3" w:rsidRPr="00903F81" w:rsidRDefault="00725FF3" w:rsidP="0023116A">
            <w:pPr>
              <w:jc w:val="center"/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 xml:space="preserve">Mecanismo de implementación </w:t>
            </w:r>
          </w:p>
        </w:tc>
        <w:tc>
          <w:tcPr>
            <w:tcW w:w="2336" w:type="dxa"/>
            <w:shd w:val="clear" w:color="auto" w:fill="002060"/>
          </w:tcPr>
          <w:p w:rsidR="00725FF3" w:rsidRPr="00903F81" w:rsidRDefault="00725FF3" w:rsidP="00B151A3">
            <w:pPr>
              <w:jc w:val="center"/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 xml:space="preserve">Resultados Esperados </w:t>
            </w:r>
          </w:p>
        </w:tc>
        <w:tc>
          <w:tcPr>
            <w:tcW w:w="1491" w:type="dxa"/>
            <w:shd w:val="clear" w:color="auto" w:fill="002060"/>
          </w:tcPr>
          <w:p w:rsidR="00725FF3" w:rsidRPr="00903F81" w:rsidRDefault="00725FF3" w:rsidP="00124EBF">
            <w:pPr>
              <w:rPr>
                <w:i/>
                <w:color w:val="FFFFFF" w:themeColor="background1"/>
                <w:sz w:val="32"/>
                <w:szCs w:val="32"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>Recursos</w:t>
            </w:r>
          </w:p>
        </w:tc>
        <w:tc>
          <w:tcPr>
            <w:tcW w:w="493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25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25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425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426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425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12</w:t>
            </w:r>
          </w:p>
        </w:tc>
      </w:tr>
      <w:tr w:rsidR="00725FF3" w:rsidTr="001520F4">
        <w:trPr>
          <w:trHeight w:val="1119"/>
        </w:trPr>
        <w:tc>
          <w:tcPr>
            <w:tcW w:w="2444" w:type="dxa"/>
            <w:vMerge w:val="restart"/>
            <w:tcBorders>
              <w:right w:val="nil"/>
            </w:tcBorders>
          </w:tcPr>
          <w:p w:rsidR="008C0A62" w:rsidRDefault="008C0A62" w:rsidP="004603DE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725FF3" w:rsidRPr="009D04BF" w:rsidRDefault="00725FF3" w:rsidP="004603DE">
            <w:pPr>
              <w:spacing w:line="276" w:lineRule="auto"/>
              <w:rPr>
                <w:rFonts w:ascii="Arial" w:hAnsi="Arial" w:cs="Arial"/>
                <w:i/>
              </w:rPr>
            </w:pPr>
            <w:r w:rsidRPr="009D04BF">
              <w:rPr>
                <w:rFonts w:ascii="Arial" w:hAnsi="Arial" w:cs="Arial"/>
                <w:i/>
              </w:rPr>
              <w:t>Desarrollar un sistema</w:t>
            </w:r>
          </w:p>
          <w:p w:rsidR="00725FF3" w:rsidRPr="009D04BF" w:rsidRDefault="008C0A62" w:rsidP="004603DE">
            <w:pPr>
              <w:spacing w:line="276" w:lineRule="auto"/>
              <w:rPr>
                <w:rFonts w:ascii="Arial" w:hAnsi="Arial" w:cs="Arial"/>
                <w:i/>
              </w:rPr>
            </w:pPr>
            <w:r w:rsidRPr="009D04BF">
              <w:rPr>
                <w:rFonts w:ascii="Arial" w:hAnsi="Arial" w:cs="Arial"/>
                <w:i/>
              </w:rPr>
              <w:t>Eficaz</w:t>
            </w:r>
            <w:r w:rsidR="00725FF3" w:rsidRPr="009D04BF">
              <w:rPr>
                <w:rFonts w:ascii="Arial" w:hAnsi="Arial" w:cs="Arial"/>
                <w:i/>
              </w:rPr>
              <w:t xml:space="preserve"> de supervisión del mercado asegurador.</w:t>
            </w:r>
          </w:p>
          <w:p w:rsidR="00725FF3" w:rsidRPr="00380926" w:rsidRDefault="00725FF3" w:rsidP="0038092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5FF3" w:rsidRPr="00BE30A5" w:rsidRDefault="00725FF3" w:rsidP="00BE30A5"/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F3" w:rsidRPr="009D04BF" w:rsidRDefault="00725FF3" w:rsidP="00EA0430">
            <w:pPr>
              <w:rPr>
                <w:i/>
                <w:sz w:val="22"/>
                <w:szCs w:val="22"/>
              </w:rPr>
            </w:pPr>
            <w:proofErr w:type="spellStart"/>
            <w:r w:rsidRPr="009D04BF">
              <w:rPr>
                <w:i/>
                <w:sz w:val="22"/>
                <w:szCs w:val="22"/>
              </w:rPr>
              <w:t>Eficientizar</w:t>
            </w:r>
            <w:proofErr w:type="spellEnd"/>
            <w:r w:rsidRPr="009D04BF">
              <w:rPr>
                <w:i/>
                <w:sz w:val="22"/>
                <w:szCs w:val="22"/>
              </w:rPr>
              <w:t xml:space="preserve"> </w:t>
            </w:r>
            <w:r w:rsidR="00EA0430">
              <w:rPr>
                <w:i/>
                <w:sz w:val="22"/>
                <w:szCs w:val="22"/>
              </w:rPr>
              <w:t>el proceso de</w:t>
            </w:r>
            <w:r w:rsidRPr="009D04BF">
              <w:rPr>
                <w:i/>
                <w:sz w:val="22"/>
                <w:szCs w:val="22"/>
              </w:rPr>
              <w:t xml:space="preserve"> supervisión a las compañías de seguros.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F3" w:rsidRDefault="00725FF3" w:rsidP="00613330">
            <w:pPr>
              <w:rPr>
                <w:i/>
                <w:sz w:val="22"/>
                <w:szCs w:val="22"/>
              </w:rPr>
            </w:pPr>
          </w:p>
          <w:p w:rsidR="00915A09" w:rsidRPr="009D04BF" w:rsidRDefault="00915A09" w:rsidP="00D9379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D93790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725FF3" w:rsidRPr="009D04BF" w:rsidRDefault="00725FF3" w:rsidP="00B067D2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Cursos y talleres de capacitación para el  fortalecimiento profesional</w:t>
            </w:r>
            <w:r w:rsidR="008B32E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725FF3" w:rsidRPr="009D04BF" w:rsidRDefault="00725FF3" w:rsidP="00B151A3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 xml:space="preserve"> inspectores y personal de apoyo actualizado para el desarrollo de sus funciones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64222F" w:rsidRDefault="00725FF3" w:rsidP="004C49BD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Humanos y Financiero.</w:t>
            </w:r>
          </w:p>
          <w:p w:rsidR="0064222F" w:rsidRPr="009D04BF" w:rsidRDefault="0064222F" w:rsidP="00DF775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RD$</w:t>
            </w:r>
            <w:r w:rsidR="00DF7753">
              <w:rPr>
                <w:i/>
                <w:sz w:val="22"/>
                <w:szCs w:val="22"/>
              </w:rPr>
              <w:t>8</w:t>
            </w:r>
            <w:r>
              <w:rPr>
                <w:i/>
                <w:sz w:val="22"/>
                <w:szCs w:val="22"/>
              </w:rPr>
              <w:t>,000,000.00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D93790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5FF3" w:rsidRPr="003D0B83" w:rsidRDefault="00EA0430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5FF3" w:rsidRPr="003D0B83" w:rsidRDefault="00EA0430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</w:tr>
      <w:tr w:rsidR="00725FF3" w:rsidTr="001520F4">
        <w:trPr>
          <w:trHeight w:val="1134"/>
        </w:trPr>
        <w:tc>
          <w:tcPr>
            <w:tcW w:w="2444" w:type="dxa"/>
            <w:vMerge/>
            <w:tcBorders>
              <w:right w:val="nil"/>
            </w:tcBorders>
          </w:tcPr>
          <w:p w:rsidR="00725FF3" w:rsidRPr="00BE30A5" w:rsidRDefault="00725FF3" w:rsidP="00BE30A5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5FF3" w:rsidRPr="00BE30A5" w:rsidRDefault="00725FF3" w:rsidP="00BE30A5"/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E4" w:rsidRPr="009D04BF" w:rsidRDefault="00D93790" w:rsidP="00D9379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  <w:r w:rsidR="003032D4">
              <w:rPr>
                <w:i/>
                <w:sz w:val="22"/>
                <w:szCs w:val="22"/>
              </w:rPr>
              <w:t xml:space="preserve">esarrollo </w:t>
            </w:r>
            <w:r>
              <w:rPr>
                <w:i/>
                <w:sz w:val="22"/>
                <w:szCs w:val="22"/>
              </w:rPr>
              <w:t xml:space="preserve"> metodología de </w:t>
            </w:r>
            <w:r w:rsidR="00725FF3" w:rsidRPr="009D04BF">
              <w:rPr>
                <w:i/>
                <w:sz w:val="22"/>
                <w:szCs w:val="22"/>
              </w:rPr>
              <w:t>v</w:t>
            </w:r>
            <w:r w:rsidR="008B32E4">
              <w:rPr>
                <w:i/>
                <w:sz w:val="22"/>
                <w:szCs w:val="22"/>
              </w:rPr>
              <w:t>ariables de alerta temprana.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09" w:rsidRDefault="00915A09" w:rsidP="00B151A3">
            <w:pPr>
              <w:rPr>
                <w:i/>
                <w:sz w:val="22"/>
                <w:szCs w:val="22"/>
              </w:rPr>
            </w:pPr>
          </w:p>
          <w:p w:rsidR="00725FF3" w:rsidRPr="009D04BF" w:rsidRDefault="00725FF3" w:rsidP="00B151A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725FF3" w:rsidRPr="009D04BF" w:rsidRDefault="00D93790" w:rsidP="00D9379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Fortalecer el </w:t>
            </w:r>
            <w:r w:rsidR="00725FF3" w:rsidRPr="009D04BF">
              <w:rPr>
                <w:i/>
                <w:sz w:val="22"/>
                <w:szCs w:val="22"/>
              </w:rPr>
              <w:t>sist</w:t>
            </w:r>
            <w:r>
              <w:rPr>
                <w:i/>
                <w:sz w:val="22"/>
                <w:szCs w:val="22"/>
              </w:rPr>
              <w:t>ema informático factible de</w:t>
            </w:r>
            <w:r w:rsidR="00725FF3" w:rsidRPr="009D04BF">
              <w:rPr>
                <w:i/>
                <w:sz w:val="22"/>
                <w:szCs w:val="22"/>
              </w:rPr>
              <w:t xml:space="preserve"> aplicación de</w:t>
            </w:r>
            <w:r>
              <w:rPr>
                <w:i/>
                <w:sz w:val="22"/>
                <w:szCs w:val="22"/>
              </w:rPr>
              <w:t xml:space="preserve"> </w:t>
            </w:r>
            <w:r w:rsidR="00725FF3" w:rsidRPr="009D04BF">
              <w:rPr>
                <w:i/>
                <w:sz w:val="22"/>
                <w:szCs w:val="22"/>
              </w:rPr>
              <w:t>metodología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725FF3" w:rsidRPr="009D04BF" w:rsidRDefault="00725FF3" w:rsidP="00311F50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Detectar indicadores  de alerta.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64222F" w:rsidRDefault="00725FF3" w:rsidP="00B151A3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Humanos</w:t>
            </w:r>
            <w:r>
              <w:rPr>
                <w:i/>
                <w:sz w:val="22"/>
                <w:szCs w:val="22"/>
              </w:rPr>
              <w:t xml:space="preserve"> y tecnológico</w:t>
            </w:r>
          </w:p>
          <w:p w:rsidR="00725FF3" w:rsidRPr="009D04BF" w:rsidRDefault="00D93790" w:rsidP="00D9379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RD$5</w:t>
            </w:r>
            <w:r w:rsidR="0064222F">
              <w:rPr>
                <w:i/>
                <w:sz w:val="22"/>
                <w:szCs w:val="22"/>
              </w:rPr>
              <w:t>00,000.00</w:t>
            </w:r>
            <w:r w:rsidR="00725FF3">
              <w:rPr>
                <w:i/>
                <w:sz w:val="22"/>
                <w:szCs w:val="22"/>
              </w:rPr>
              <w:t xml:space="preserve">        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EA0430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</w:tr>
      <w:tr w:rsidR="00725FF3" w:rsidTr="001520F4">
        <w:trPr>
          <w:trHeight w:val="1405"/>
        </w:trPr>
        <w:tc>
          <w:tcPr>
            <w:tcW w:w="2444" w:type="dxa"/>
            <w:vMerge/>
            <w:tcBorders>
              <w:right w:val="nil"/>
            </w:tcBorders>
          </w:tcPr>
          <w:p w:rsidR="00725FF3" w:rsidRDefault="00725FF3" w:rsidP="00B151A3"/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5FF3" w:rsidRDefault="00725FF3" w:rsidP="00B151A3">
            <w:pPr>
              <w:rPr>
                <w:b/>
              </w:rPr>
            </w:pPr>
          </w:p>
          <w:p w:rsidR="00725FF3" w:rsidRDefault="00725FF3" w:rsidP="00B151A3">
            <w:pPr>
              <w:rPr>
                <w:b/>
              </w:rPr>
            </w:pPr>
          </w:p>
          <w:p w:rsidR="00725FF3" w:rsidRPr="00B958C5" w:rsidRDefault="00725FF3" w:rsidP="00B151A3"/>
          <w:p w:rsidR="00725FF3" w:rsidRDefault="00725FF3" w:rsidP="00B151A3"/>
          <w:p w:rsidR="00725FF3" w:rsidRDefault="00725FF3" w:rsidP="00B151A3"/>
          <w:p w:rsidR="00725FF3" w:rsidRPr="00B958C5" w:rsidRDefault="00725FF3" w:rsidP="00B151A3"/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F3" w:rsidRPr="009D04BF" w:rsidRDefault="00725FF3" w:rsidP="00D93790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 xml:space="preserve"> Optimizar el manejo de </w:t>
            </w:r>
            <w:r>
              <w:rPr>
                <w:i/>
                <w:sz w:val="22"/>
                <w:szCs w:val="22"/>
              </w:rPr>
              <w:t xml:space="preserve">la </w:t>
            </w:r>
            <w:r w:rsidRPr="009D04BF">
              <w:rPr>
                <w:i/>
                <w:sz w:val="22"/>
                <w:szCs w:val="22"/>
              </w:rPr>
              <w:t>documentación</w:t>
            </w:r>
            <w:r>
              <w:rPr>
                <w:i/>
                <w:sz w:val="22"/>
                <w:szCs w:val="22"/>
              </w:rPr>
              <w:t xml:space="preserve"> </w:t>
            </w:r>
            <w:r w:rsidR="00D93790">
              <w:rPr>
                <w:i/>
                <w:sz w:val="22"/>
                <w:szCs w:val="22"/>
              </w:rPr>
              <w:t xml:space="preserve">de las </w:t>
            </w:r>
            <w:r>
              <w:rPr>
                <w:i/>
                <w:sz w:val="22"/>
                <w:szCs w:val="22"/>
              </w:rPr>
              <w:t>audit</w:t>
            </w:r>
            <w:r w:rsidR="00D93790">
              <w:rPr>
                <w:i/>
                <w:sz w:val="22"/>
                <w:szCs w:val="22"/>
              </w:rPr>
              <w:t>orias</w:t>
            </w:r>
            <w:r w:rsidRPr="009D04BF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F3" w:rsidRDefault="00725FF3" w:rsidP="00613330">
            <w:pPr>
              <w:rPr>
                <w:i/>
                <w:sz w:val="22"/>
                <w:szCs w:val="22"/>
              </w:rPr>
            </w:pPr>
          </w:p>
          <w:p w:rsidR="00915A09" w:rsidRDefault="00915A09" w:rsidP="00613330">
            <w:pPr>
              <w:rPr>
                <w:i/>
                <w:sz w:val="22"/>
                <w:szCs w:val="22"/>
              </w:rPr>
            </w:pPr>
          </w:p>
          <w:p w:rsidR="00915A09" w:rsidRPr="009D04BF" w:rsidRDefault="00915A09" w:rsidP="0061333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FF3" w:rsidRPr="009D04BF" w:rsidRDefault="00725FF3" w:rsidP="00DF7753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Escanear  documentos auditados de los corredores y las aseguradoras</w:t>
            </w:r>
            <w:r w:rsidR="008B32E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9D04BF" w:rsidRDefault="00725FF3" w:rsidP="009F7456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Garantizar</w:t>
            </w:r>
            <w:r>
              <w:rPr>
                <w:i/>
                <w:sz w:val="22"/>
                <w:szCs w:val="22"/>
              </w:rPr>
              <w:t xml:space="preserve"> y </w:t>
            </w:r>
            <w:r w:rsidRPr="009D04BF">
              <w:rPr>
                <w:i/>
                <w:sz w:val="22"/>
                <w:szCs w:val="22"/>
              </w:rPr>
              <w:t xml:space="preserve">  Agilizar </w:t>
            </w:r>
            <w:r>
              <w:rPr>
                <w:i/>
                <w:sz w:val="22"/>
                <w:szCs w:val="22"/>
              </w:rPr>
              <w:t xml:space="preserve">el adecuado manejo   </w:t>
            </w:r>
            <w:r w:rsidRPr="009D04BF">
              <w:rPr>
                <w:i/>
                <w:sz w:val="22"/>
                <w:szCs w:val="22"/>
              </w:rPr>
              <w:t>de las informaciones de las auditorías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725FF3" w:rsidP="00075355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 xml:space="preserve">Humanos y Financiero. </w:t>
            </w:r>
          </w:p>
          <w:p w:rsidR="0064222F" w:rsidRPr="009D04BF" w:rsidRDefault="0064222F" w:rsidP="00DF775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RD$</w:t>
            </w:r>
            <w:r w:rsidR="00DF7753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,000,000.00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DF775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DF775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EA0430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</w:tr>
      <w:tr w:rsidR="00725FF3" w:rsidTr="001520F4">
        <w:trPr>
          <w:trHeight w:val="838"/>
        </w:trPr>
        <w:tc>
          <w:tcPr>
            <w:tcW w:w="2444" w:type="dxa"/>
            <w:vMerge/>
            <w:tcBorders>
              <w:right w:val="nil"/>
            </w:tcBorders>
          </w:tcPr>
          <w:p w:rsidR="00725FF3" w:rsidRDefault="00725FF3" w:rsidP="00B151A3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25FF3" w:rsidRDefault="00725FF3" w:rsidP="00B151A3"/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9D04BF" w:rsidRDefault="00725FF3" w:rsidP="00B151A3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Agilizar el proceso de auditoría a las compañías</w:t>
            </w:r>
            <w:r w:rsidR="00915A09">
              <w:rPr>
                <w:i/>
                <w:sz w:val="22"/>
                <w:szCs w:val="22"/>
              </w:rPr>
              <w:t xml:space="preserve"> y corredores </w:t>
            </w:r>
            <w:r w:rsidRPr="009D04BF">
              <w:rPr>
                <w:i/>
                <w:sz w:val="22"/>
                <w:szCs w:val="22"/>
              </w:rPr>
              <w:t xml:space="preserve"> de seguros.</w:t>
            </w:r>
          </w:p>
          <w:p w:rsidR="00725FF3" w:rsidRPr="009D04BF" w:rsidRDefault="00725FF3" w:rsidP="00B151A3">
            <w:pPr>
              <w:rPr>
                <w:i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725FF3" w:rsidP="00613330">
            <w:pPr>
              <w:rPr>
                <w:i/>
                <w:sz w:val="22"/>
                <w:szCs w:val="22"/>
              </w:rPr>
            </w:pPr>
          </w:p>
          <w:p w:rsidR="00915A09" w:rsidRDefault="00915A09" w:rsidP="00613330">
            <w:pPr>
              <w:rPr>
                <w:i/>
                <w:sz w:val="22"/>
                <w:szCs w:val="22"/>
              </w:rPr>
            </w:pPr>
          </w:p>
          <w:p w:rsidR="00915A09" w:rsidRPr="009D04BF" w:rsidRDefault="00915A09" w:rsidP="0061333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9D04BF" w:rsidRDefault="00725FF3" w:rsidP="00856943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 xml:space="preserve">Personal , herramientas idóneas y suficientes 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9D04BF" w:rsidRDefault="00725FF3" w:rsidP="00FB3307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 xml:space="preserve">Lograr mayor </w:t>
            </w:r>
            <w:r>
              <w:rPr>
                <w:i/>
                <w:sz w:val="22"/>
                <w:szCs w:val="22"/>
              </w:rPr>
              <w:t>celeridad</w:t>
            </w:r>
            <w:r w:rsidRPr="009D04BF">
              <w:rPr>
                <w:i/>
                <w:sz w:val="22"/>
                <w:szCs w:val="22"/>
              </w:rPr>
              <w:t xml:space="preserve"> en la realización de las auditorías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9D04BF" w:rsidRDefault="00725FF3" w:rsidP="00B151A3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 xml:space="preserve">Humanos y Financiero. </w:t>
            </w:r>
          </w:p>
          <w:p w:rsidR="00725FF3" w:rsidRPr="009D04BF" w:rsidRDefault="0064222F" w:rsidP="00DF775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RD$</w:t>
            </w:r>
            <w:r w:rsidR="00DF7753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>,000,000.00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DF775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</w:tr>
      <w:tr w:rsidR="00725FF3" w:rsidTr="001520F4">
        <w:trPr>
          <w:trHeight w:val="838"/>
        </w:trPr>
        <w:tc>
          <w:tcPr>
            <w:tcW w:w="2444" w:type="dxa"/>
            <w:tcBorders>
              <w:right w:val="nil"/>
            </w:tcBorders>
          </w:tcPr>
          <w:p w:rsidR="00725FF3" w:rsidRDefault="00725FF3" w:rsidP="00B151A3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25FF3" w:rsidRDefault="00725FF3" w:rsidP="00B151A3"/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9D04BF" w:rsidRDefault="00725FF3" w:rsidP="00B151A3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Digitalizar el programa de auditoría para el mercado asegurador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915A09" w:rsidRDefault="00915A09" w:rsidP="00954B3B">
            <w:pPr>
              <w:rPr>
                <w:i/>
                <w:sz w:val="22"/>
                <w:szCs w:val="22"/>
              </w:rPr>
            </w:pPr>
          </w:p>
          <w:p w:rsidR="00725FF3" w:rsidRPr="009D04BF" w:rsidRDefault="00915A09" w:rsidP="00954B3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9D04BF" w:rsidRDefault="00725FF3" w:rsidP="00CE0488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Crear un sistema informático factible para su aplicación.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9D04BF" w:rsidRDefault="00725FF3" w:rsidP="00B151A3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Agilizar el proceso de auditoría</w:t>
            </w:r>
            <w:r>
              <w:rPr>
                <w:i/>
                <w:sz w:val="22"/>
                <w:szCs w:val="22"/>
              </w:rPr>
              <w:t>s</w:t>
            </w:r>
            <w:r w:rsidRPr="009D04BF">
              <w:rPr>
                <w:i/>
                <w:sz w:val="22"/>
                <w:szCs w:val="22"/>
              </w:rPr>
              <w:t xml:space="preserve"> con el apoyo de las </w:t>
            </w:r>
            <w:proofErr w:type="spellStart"/>
            <w:r w:rsidRPr="009D04BF">
              <w:rPr>
                <w:i/>
                <w:sz w:val="22"/>
                <w:szCs w:val="22"/>
              </w:rPr>
              <w:t>TICs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9D04BF" w:rsidRDefault="00725FF3" w:rsidP="00075355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Humanos y</w:t>
            </w:r>
          </w:p>
          <w:p w:rsidR="0064222F" w:rsidRDefault="00725FF3" w:rsidP="00075355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 xml:space="preserve">Financiero </w:t>
            </w:r>
          </w:p>
          <w:p w:rsidR="0064222F" w:rsidRPr="009D04BF" w:rsidRDefault="0064222F" w:rsidP="0064222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RD$3,000,000.00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EA0430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</w:tbl>
    <w:p w:rsidR="00E07407" w:rsidRDefault="00E07407"/>
    <w:tbl>
      <w:tblPr>
        <w:tblStyle w:val="Tablaconcuadrcula"/>
        <w:tblpPr w:leftFromText="141" w:rightFromText="141" w:vertAnchor="text" w:horzAnchor="margin" w:tblpXSpec="center" w:tblpY="-66"/>
        <w:tblW w:w="15843" w:type="dxa"/>
        <w:tblLook w:val="04A0"/>
      </w:tblPr>
      <w:tblGrid>
        <w:gridCol w:w="1949"/>
        <w:gridCol w:w="224"/>
        <w:gridCol w:w="1762"/>
        <w:gridCol w:w="1019"/>
        <w:gridCol w:w="2334"/>
        <w:gridCol w:w="1643"/>
        <w:gridCol w:w="1863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546"/>
        <w:gridCol w:w="546"/>
        <w:gridCol w:w="546"/>
      </w:tblGrid>
      <w:tr w:rsidR="00204DFB" w:rsidRPr="00C1215D" w:rsidTr="001520F4">
        <w:trPr>
          <w:trHeight w:val="925"/>
        </w:trPr>
        <w:tc>
          <w:tcPr>
            <w:tcW w:w="2048" w:type="dxa"/>
            <w:tcBorders>
              <w:left w:val="single" w:sz="4" w:space="0" w:color="auto"/>
              <w:bottom w:val="nil"/>
              <w:right w:val="nil"/>
            </w:tcBorders>
            <w:shd w:val="clear" w:color="auto" w:fill="002060"/>
          </w:tcPr>
          <w:p w:rsidR="009A03C6" w:rsidRPr="00C1215D" w:rsidRDefault="009A03C6" w:rsidP="00A64D40">
            <w:pPr>
              <w:tabs>
                <w:tab w:val="left" w:pos="222"/>
              </w:tabs>
              <w:rPr>
                <w:i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lastRenderedPageBreak/>
              <w:t>Objetivo</w:t>
            </w:r>
            <w:r w:rsidRPr="00C1215D">
              <w:rPr>
                <w:i/>
                <w:color w:val="FFFFFF" w:themeColor="background1"/>
                <w:sz w:val="32"/>
                <w:szCs w:val="32"/>
              </w:rPr>
              <w:t xml:space="preserve"> </w:t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 w:rsidRPr="00C1215D">
              <w:rPr>
                <w:i/>
                <w:color w:val="FFFFFF" w:themeColor="background1"/>
                <w:sz w:val="32"/>
                <w:szCs w:val="32"/>
              </w:rPr>
              <w:t>Objetivos</w:t>
            </w:r>
          </w:p>
          <w:p w:rsidR="009A03C6" w:rsidRPr="00C1215D" w:rsidRDefault="009A03C6" w:rsidP="00A64D40">
            <w:pPr>
              <w:jc w:val="center"/>
              <w:rPr>
                <w:i/>
                <w:sz w:val="32"/>
                <w:szCs w:val="32"/>
              </w:rPr>
            </w:pPr>
            <w:r w:rsidRPr="00C1215D">
              <w:rPr>
                <w:i/>
                <w:color w:val="FFFFFF" w:themeColor="background1"/>
                <w:sz w:val="32"/>
                <w:szCs w:val="32"/>
              </w:rPr>
              <w:t xml:space="preserve"> Es</w:t>
            </w:r>
            <w:r>
              <w:rPr>
                <w:i/>
                <w:color w:val="FFFFFF" w:themeColor="background1"/>
                <w:sz w:val="32"/>
                <w:szCs w:val="32"/>
              </w:rPr>
              <w:t>pecíficos</w:t>
            </w:r>
          </w:p>
        </w:tc>
        <w:tc>
          <w:tcPr>
            <w:tcW w:w="1019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metas</w:t>
            </w:r>
          </w:p>
        </w:tc>
        <w:tc>
          <w:tcPr>
            <w:tcW w:w="2438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 xml:space="preserve">Mecanismo de implementación </w:t>
            </w:r>
          </w:p>
        </w:tc>
        <w:tc>
          <w:tcPr>
            <w:tcW w:w="1701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sz w:val="32"/>
                <w:szCs w:val="32"/>
              </w:rPr>
            </w:pPr>
            <w:r w:rsidRPr="00C1215D">
              <w:rPr>
                <w:i/>
                <w:color w:val="FFFFFF" w:themeColor="background1"/>
                <w:sz w:val="32"/>
                <w:szCs w:val="32"/>
              </w:rPr>
              <w:t>Resultados Esperados</w:t>
            </w:r>
          </w:p>
        </w:tc>
        <w:tc>
          <w:tcPr>
            <w:tcW w:w="1701" w:type="dxa"/>
            <w:shd w:val="clear" w:color="auto" w:fill="002060"/>
          </w:tcPr>
          <w:p w:rsidR="009A03C6" w:rsidRPr="00243B7D" w:rsidRDefault="009A03C6" w:rsidP="00A64D40">
            <w:pPr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 w:rsidRPr="00243B7D">
              <w:rPr>
                <w:i/>
                <w:color w:val="FFFFFF" w:themeColor="background1"/>
                <w:sz w:val="28"/>
                <w:szCs w:val="28"/>
              </w:rPr>
              <w:t>Recursos</w:t>
            </w:r>
          </w:p>
        </w:tc>
        <w:tc>
          <w:tcPr>
            <w:tcW w:w="284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283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284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283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284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283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284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283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284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002060"/>
          </w:tcPr>
          <w:p w:rsidR="009A03C6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12</w:t>
            </w:r>
          </w:p>
        </w:tc>
      </w:tr>
      <w:tr w:rsidR="00204DFB" w:rsidRPr="00C1215D" w:rsidTr="001520F4">
        <w:trPr>
          <w:trHeight w:val="1182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3C6" w:rsidRPr="006F7D22" w:rsidRDefault="009A03C6" w:rsidP="00A64D40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6F7D22">
              <w:rPr>
                <w:rFonts w:ascii="Arial" w:hAnsi="Arial" w:cs="Arial"/>
                <w:i/>
                <w:sz w:val="22"/>
                <w:szCs w:val="22"/>
              </w:rPr>
              <w:t xml:space="preserve">Proyectar la Superintendencia de Seguros  como una entidad con </w:t>
            </w:r>
            <w:r w:rsidR="00EA0430">
              <w:rPr>
                <w:rFonts w:ascii="Arial" w:hAnsi="Arial" w:cs="Arial"/>
                <w:i/>
                <w:sz w:val="22"/>
                <w:szCs w:val="22"/>
              </w:rPr>
              <w:t xml:space="preserve">un </w:t>
            </w:r>
            <w:r w:rsidRPr="006F7D22">
              <w:rPr>
                <w:rFonts w:ascii="Arial" w:hAnsi="Arial" w:cs="Arial"/>
                <w:i/>
                <w:sz w:val="22"/>
                <w:szCs w:val="22"/>
              </w:rPr>
              <w:t>desempeño eficiente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3C6" w:rsidRPr="004F49BA" w:rsidRDefault="009A03C6" w:rsidP="00A64D40">
            <w:pPr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  <w:r w:rsidRPr="00BA5B71">
              <w:rPr>
                <w:i/>
                <w:sz w:val="22"/>
                <w:szCs w:val="22"/>
              </w:rPr>
              <w:t xml:space="preserve"> Desarrollar</w:t>
            </w:r>
            <w:r w:rsidRPr="00C1215D">
              <w:rPr>
                <w:i/>
                <w:sz w:val="22"/>
                <w:szCs w:val="22"/>
              </w:rPr>
              <w:t xml:space="preserve"> las </w:t>
            </w:r>
            <w:proofErr w:type="spellStart"/>
            <w:r w:rsidRPr="00C1215D">
              <w:rPr>
                <w:i/>
                <w:sz w:val="22"/>
                <w:szCs w:val="22"/>
              </w:rPr>
              <w:t>TICs</w:t>
            </w:r>
            <w:proofErr w:type="spellEnd"/>
            <w:r w:rsidRPr="00C1215D">
              <w:rPr>
                <w:i/>
                <w:sz w:val="22"/>
                <w:szCs w:val="22"/>
              </w:rPr>
              <w:t xml:space="preserve"> para un manejo más eficiente de los procesos.</w:t>
            </w:r>
          </w:p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6D2481">
            <w:pPr>
              <w:rPr>
                <w:i/>
                <w:sz w:val="22"/>
                <w:szCs w:val="22"/>
              </w:rPr>
            </w:pPr>
          </w:p>
          <w:p w:rsidR="005C0387" w:rsidRDefault="005C0387" w:rsidP="006D2481">
            <w:pPr>
              <w:rPr>
                <w:i/>
                <w:sz w:val="22"/>
                <w:szCs w:val="22"/>
              </w:rPr>
            </w:pPr>
          </w:p>
          <w:p w:rsidR="005C0387" w:rsidRPr="00B94C6F" w:rsidRDefault="005C0387" w:rsidP="006D248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</w:tcBorders>
          </w:tcPr>
          <w:p w:rsidR="009A03C6" w:rsidRPr="00C1215D" w:rsidRDefault="00AF6A20" w:rsidP="00C1543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Implementar </w:t>
            </w:r>
            <w:proofErr w:type="gramStart"/>
            <w:r>
              <w:rPr>
                <w:i/>
                <w:sz w:val="22"/>
                <w:szCs w:val="22"/>
              </w:rPr>
              <w:t>el</w:t>
            </w:r>
            <w:proofErr w:type="gramEnd"/>
            <w:r>
              <w:rPr>
                <w:i/>
                <w:sz w:val="22"/>
                <w:szCs w:val="22"/>
              </w:rPr>
              <w:t xml:space="preserve"> data centro de la SIS para  ofrecer </w:t>
            </w:r>
            <w:r w:rsidR="009A03C6" w:rsidRPr="00C1215D">
              <w:rPr>
                <w:i/>
                <w:sz w:val="22"/>
                <w:szCs w:val="22"/>
              </w:rPr>
              <w:t xml:space="preserve"> servicios transaccionales en</w:t>
            </w:r>
            <w:r w:rsidR="00C1543D">
              <w:rPr>
                <w:i/>
                <w:sz w:val="22"/>
                <w:szCs w:val="22"/>
              </w:rPr>
              <w:t xml:space="preserve"> línea</w:t>
            </w:r>
            <w:r w:rsidR="009A03C6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03C6" w:rsidRPr="00C1215D" w:rsidRDefault="00C1543D" w:rsidP="00C1543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Ofrecer servicios  </w:t>
            </w:r>
            <w:r w:rsidR="009A03C6" w:rsidRPr="00C1215D">
              <w:rPr>
                <w:i/>
                <w:sz w:val="22"/>
                <w:szCs w:val="22"/>
              </w:rPr>
              <w:t xml:space="preserve"> en línea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  <w:r w:rsidRPr="00A460F4">
              <w:rPr>
                <w:i/>
                <w:sz w:val="22"/>
                <w:szCs w:val="22"/>
              </w:rPr>
              <w:t>Humanos</w:t>
            </w:r>
            <w:r>
              <w:rPr>
                <w:i/>
                <w:sz w:val="22"/>
                <w:szCs w:val="22"/>
              </w:rPr>
              <w:t xml:space="preserve"> y financiero.</w:t>
            </w:r>
          </w:p>
          <w:p w:rsidR="00ED7B95" w:rsidRPr="00A460F4" w:rsidRDefault="00ED7B95" w:rsidP="00AF6A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RD$</w:t>
            </w:r>
            <w:r w:rsidR="00AF6A20">
              <w:rPr>
                <w:i/>
                <w:sz w:val="22"/>
                <w:szCs w:val="22"/>
              </w:rPr>
              <w:t>35</w:t>
            </w:r>
            <w:r>
              <w:rPr>
                <w:i/>
                <w:sz w:val="22"/>
                <w:szCs w:val="22"/>
              </w:rPr>
              <w:t>,000,000.00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03C6" w:rsidRDefault="00FE2EE2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204DFB" w:rsidRPr="00C1215D" w:rsidTr="001520F4">
        <w:trPr>
          <w:trHeight w:val="1159"/>
        </w:trPr>
        <w:tc>
          <w:tcPr>
            <w:tcW w:w="20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3C6" w:rsidRPr="004F49BA" w:rsidRDefault="009A03C6" w:rsidP="00A64D40">
            <w:pPr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3C6" w:rsidRPr="004F49BA" w:rsidRDefault="009A03C6" w:rsidP="00A64D40">
            <w:pPr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  <w:sz w:val="22"/>
                <w:szCs w:val="22"/>
              </w:rPr>
            </w:pPr>
            <w:r w:rsidRPr="00C1215D">
              <w:rPr>
                <w:b/>
                <w:i/>
                <w:sz w:val="22"/>
                <w:szCs w:val="22"/>
              </w:rPr>
              <w:t xml:space="preserve"> </w:t>
            </w:r>
            <w:r w:rsidRPr="00BA5B71">
              <w:rPr>
                <w:i/>
                <w:sz w:val="22"/>
                <w:szCs w:val="22"/>
              </w:rPr>
              <w:t xml:space="preserve">Agilizar </w:t>
            </w:r>
            <w:r w:rsidRPr="00C1215D">
              <w:rPr>
                <w:i/>
                <w:sz w:val="22"/>
                <w:szCs w:val="22"/>
              </w:rPr>
              <w:t xml:space="preserve">los procesos de servicio </w:t>
            </w:r>
            <w:r w:rsidR="00C1543D">
              <w:rPr>
                <w:i/>
                <w:sz w:val="22"/>
                <w:szCs w:val="22"/>
              </w:rPr>
              <w:t xml:space="preserve">que ofrece la entidad </w:t>
            </w:r>
            <w:r w:rsidRPr="00C1215D">
              <w:rPr>
                <w:i/>
                <w:sz w:val="22"/>
                <w:szCs w:val="22"/>
              </w:rPr>
              <w:t>a los usuarios.</w:t>
            </w:r>
          </w:p>
          <w:p w:rsidR="009A03C6" w:rsidRPr="00C1215D" w:rsidRDefault="009A03C6" w:rsidP="00A64D40">
            <w:pPr>
              <w:rPr>
                <w:i/>
                <w:sz w:val="22"/>
                <w:szCs w:val="22"/>
              </w:rPr>
            </w:pPr>
          </w:p>
          <w:p w:rsidR="009A03C6" w:rsidRPr="00C1215D" w:rsidRDefault="009A03C6" w:rsidP="00A64D40">
            <w:pPr>
              <w:rPr>
                <w:i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7" w:rsidRDefault="005C0387" w:rsidP="00A64D40">
            <w:pPr>
              <w:rPr>
                <w:i/>
                <w:sz w:val="22"/>
                <w:szCs w:val="22"/>
              </w:rPr>
            </w:pPr>
          </w:p>
          <w:p w:rsidR="004F719D" w:rsidRDefault="004F719D" w:rsidP="00A64D40">
            <w:pPr>
              <w:rPr>
                <w:i/>
                <w:sz w:val="22"/>
                <w:szCs w:val="22"/>
              </w:rPr>
            </w:pPr>
          </w:p>
          <w:p w:rsidR="004F719D" w:rsidRPr="00ED7B95" w:rsidRDefault="004F719D" w:rsidP="00C1543D">
            <w:pPr>
              <w:rPr>
                <w:i/>
                <w:sz w:val="22"/>
                <w:szCs w:val="22"/>
              </w:rPr>
            </w:pPr>
            <w:r w:rsidRPr="00ED7B95">
              <w:rPr>
                <w:i/>
                <w:sz w:val="22"/>
                <w:szCs w:val="22"/>
              </w:rPr>
              <w:t>9</w:t>
            </w:r>
            <w:r w:rsidR="00C1543D">
              <w:rPr>
                <w:i/>
                <w:sz w:val="22"/>
                <w:szCs w:val="22"/>
              </w:rPr>
              <w:t>,400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C6" w:rsidRPr="00C1215D" w:rsidRDefault="00C1543D" w:rsidP="00C1543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 través de las unidades administrativas de la Superintendencia</w:t>
            </w:r>
            <w:r w:rsidR="009A03C6" w:rsidRPr="00C1215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C1543D">
            <w:pPr>
              <w:rPr>
                <w:i/>
                <w:sz w:val="22"/>
                <w:szCs w:val="22"/>
              </w:rPr>
            </w:pPr>
            <w:r w:rsidRPr="009E5E3E">
              <w:rPr>
                <w:i/>
                <w:sz w:val="22"/>
                <w:szCs w:val="22"/>
              </w:rPr>
              <w:t>Simplificar</w:t>
            </w:r>
            <w:r w:rsidRPr="00C1215D">
              <w:rPr>
                <w:i/>
                <w:sz w:val="22"/>
                <w:szCs w:val="22"/>
              </w:rPr>
              <w:t xml:space="preserve"> </w:t>
            </w:r>
            <w:r w:rsidR="00917AF5">
              <w:rPr>
                <w:i/>
                <w:sz w:val="22"/>
                <w:szCs w:val="22"/>
              </w:rPr>
              <w:t xml:space="preserve">y </w:t>
            </w:r>
            <w:proofErr w:type="spellStart"/>
            <w:r w:rsidR="00917AF5">
              <w:rPr>
                <w:i/>
                <w:sz w:val="22"/>
                <w:szCs w:val="22"/>
              </w:rPr>
              <w:t>eficientizar</w:t>
            </w:r>
            <w:proofErr w:type="spellEnd"/>
            <w:r w:rsidR="00917AF5">
              <w:rPr>
                <w:i/>
                <w:sz w:val="22"/>
                <w:szCs w:val="22"/>
              </w:rPr>
              <w:t xml:space="preserve"> </w:t>
            </w:r>
            <w:r w:rsidRPr="00C1215D">
              <w:rPr>
                <w:i/>
                <w:sz w:val="22"/>
                <w:szCs w:val="22"/>
              </w:rPr>
              <w:t xml:space="preserve">los procesos </w:t>
            </w:r>
            <w:r>
              <w:rPr>
                <w:i/>
                <w:sz w:val="22"/>
                <w:szCs w:val="22"/>
              </w:rPr>
              <w:t>de servicios  a los usuarios.</w:t>
            </w:r>
            <w:r w:rsidR="004F719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CF70CE" w:rsidP="00A64D40">
            <w:pPr>
              <w:rPr>
                <w:i/>
                <w:sz w:val="22"/>
                <w:szCs w:val="22"/>
              </w:rPr>
            </w:pPr>
            <w:r w:rsidRPr="00A460F4">
              <w:rPr>
                <w:i/>
                <w:sz w:val="22"/>
                <w:szCs w:val="22"/>
              </w:rPr>
              <w:t>H</w:t>
            </w:r>
            <w:r w:rsidR="009A03C6" w:rsidRPr="00A460F4">
              <w:rPr>
                <w:i/>
                <w:sz w:val="22"/>
                <w:szCs w:val="22"/>
              </w:rPr>
              <w:t>umanos</w:t>
            </w:r>
            <w:r>
              <w:rPr>
                <w:i/>
                <w:sz w:val="22"/>
                <w:szCs w:val="22"/>
              </w:rPr>
              <w:t xml:space="preserve"> y financiero.</w:t>
            </w:r>
          </w:p>
          <w:p w:rsidR="00ED7B95" w:rsidRPr="00ED7B95" w:rsidRDefault="00ED7B95" w:rsidP="00C1543D">
            <w:pPr>
              <w:rPr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>
              <w:rPr>
                <w:sz w:val="22"/>
                <w:szCs w:val="22"/>
              </w:rPr>
              <w:t>$</w:t>
            </w:r>
            <w:r w:rsidR="00C1543D">
              <w:rPr>
                <w:sz w:val="22"/>
                <w:szCs w:val="22"/>
              </w:rPr>
              <w:t>10,</w:t>
            </w:r>
            <w:r>
              <w:rPr>
                <w:sz w:val="22"/>
                <w:szCs w:val="22"/>
              </w:rPr>
              <w:t>000,000.00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2D015D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2D015D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FE2EE2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204DFB" w:rsidRPr="00C1215D" w:rsidTr="001520F4">
        <w:trPr>
          <w:trHeight w:val="756"/>
        </w:trPr>
        <w:tc>
          <w:tcPr>
            <w:tcW w:w="20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Pr="001C5F14" w:rsidRDefault="002C5D07" w:rsidP="00897FE0">
            <w:pPr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</w:t>
            </w:r>
            <w:r w:rsidR="00897FE0" w:rsidRPr="00117F76">
              <w:rPr>
                <w:i/>
                <w:sz w:val="22"/>
                <w:szCs w:val="22"/>
              </w:rPr>
              <w:t xml:space="preserve">eguimiento al </w:t>
            </w:r>
            <w:r w:rsidR="009A03C6" w:rsidRPr="00117F76">
              <w:rPr>
                <w:i/>
                <w:sz w:val="22"/>
                <w:szCs w:val="22"/>
              </w:rPr>
              <w:t xml:space="preserve"> plan interno  de emergencia y reducción de riesgos ante una eventual catástrofe</w:t>
            </w:r>
            <w:r w:rsidR="009A03C6" w:rsidRPr="001C5F14">
              <w:rPr>
                <w:i/>
                <w:color w:val="FF0000"/>
                <w:sz w:val="22"/>
                <w:szCs w:val="22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</w:p>
          <w:p w:rsidR="005C0387" w:rsidRPr="00117F76" w:rsidRDefault="005C0387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C6" w:rsidRPr="00117F76" w:rsidRDefault="00117F76" w:rsidP="00A64D40">
            <w:pPr>
              <w:rPr>
                <w:i/>
                <w:sz w:val="22"/>
                <w:szCs w:val="22"/>
              </w:rPr>
            </w:pPr>
            <w:r w:rsidRPr="00117F76">
              <w:rPr>
                <w:i/>
                <w:sz w:val="22"/>
                <w:szCs w:val="22"/>
              </w:rPr>
              <w:t>Prevención</w:t>
            </w:r>
            <w:r w:rsidR="009A03C6" w:rsidRPr="00117F76">
              <w:rPr>
                <w:i/>
                <w:sz w:val="22"/>
                <w:szCs w:val="22"/>
              </w:rPr>
              <w:t xml:space="preserve"> y acción ante posibles eventualidades catastróficas.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117F76" w:rsidRDefault="00117F76" w:rsidP="00117F76">
            <w:pPr>
              <w:rPr>
                <w:i/>
                <w:sz w:val="22"/>
                <w:szCs w:val="22"/>
              </w:rPr>
            </w:pPr>
            <w:r w:rsidRPr="00117F76">
              <w:rPr>
                <w:i/>
                <w:sz w:val="22"/>
                <w:szCs w:val="22"/>
              </w:rPr>
              <w:t>Prevención de riesgo.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ED7B95" w:rsidP="00A64D40">
            <w:pPr>
              <w:rPr>
                <w:i/>
                <w:sz w:val="22"/>
                <w:szCs w:val="22"/>
              </w:rPr>
            </w:pPr>
            <w:r w:rsidRPr="00A460F4">
              <w:rPr>
                <w:i/>
                <w:sz w:val="22"/>
                <w:szCs w:val="22"/>
              </w:rPr>
              <w:t>H</w:t>
            </w:r>
            <w:r w:rsidR="009A03C6" w:rsidRPr="00A460F4">
              <w:rPr>
                <w:i/>
                <w:sz w:val="22"/>
                <w:szCs w:val="22"/>
              </w:rPr>
              <w:t>umanos</w:t>
            </w:r>
          </w:p>
          <w:p w:rsidR="00ED7B95" w:rsidRDefault="00ED7B95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Y financiero.</w:t>
            </w:r>
          </w:p>
          <w:p w:rsidR="00ED7B95" w:rsidRPr="00C1215D" w:rsidRDefault="00ED7B95" w:rsidP="00BE09BA">
            <w:pPr>
              <w:rPr>
                <w:b/>
                <w:i/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>
              <w:rPr>
                <w:sz w:val="22"/>
                <w:szCs w:val="22"/>
              </w:rPr>
              <w:t>$</w:t>
            </w:r>
            <w:r w:rsidR="00BE0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,000,000.00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FE2EE2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204DFB" w:rsidRPr="00C1215D" w:rsidTr="001520F4">
        <w:trPr>
          <w:trHeight w:val="756"/>
        </w:trPr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  <w:sz w:val="22"/>
                <w:szCs w:val="22"/>
              </w:rPr>
            </w:pPr>
            <w:r w:rsidRPr="00BA5B71">
              <w:rPr>
                <w:i/>
                <w:sz w:val="22"/>
                <w:szCs w:val="22"/>
              </w:rPr>
              <w:t xml:space="preserve">Lograr </w:t>
            </w:r>
            <w:r w:rsidRPr="00C1215D">
              <w:rPr>
                <w:i/>
                <w:sz w:val="22"/>
                <w:szCs w:val="22"/>
              </w:rPr>
              <w:t xml:space="preserve">una SIS sin papel.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</w:p>
          <w:p w:rsidR="005C0387" w:rsidRPr="00B94C6F" w:rsidRDefault="005C0387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  <w:sz w:val="22"/>
                <w:szCs w:val="22"/>
              </w:rPr>
            </w:pPr>
            <w:r w:rsidRPr="009E5E3E">
              <w:rPr>
                <w:i/>
                <w:sz w:val="22"/>
                <w:szCs w:val="22"/>
              </w:rPr>
              <w:t>Profundizar en la implementación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C1215D">
              <w:rPr>
                <w:i/>
                <w:sz w:val="22"/>
                <w:szCs w:val="22"/>
              </w:rPr>
              <w:t xml:space="preserve"> de</w:t>
            </w:r>
            <w:r>
              <w:rPr>
                <w:i/>
                <w:sz w:val="22"/>
                <w:szCs w:val="22"/>
              </w:rPr>
              <w:t xml:space="preserve">l </w:t>
            </w:r>
            <w:r w:rsidRPr="00C1215D">
              <w:rPr>
                <w:i/>
                <w:sz w:val="22"/>
                <w:szCs w:val="22"/>
              </w:rPr>
              <w:t xml:space="preserve"> forma</w:t>
            </w:r>
            <w:r>
              <w:rPr>
                <w:i/>
                <w:sz w:val="22"/>
                <w:szCs w:val="22"/>
              </w:rPr>
              <w:t xml:space="preserve">to </w:t>
            </w:r>
            <w:r w:rsidRPr="00C1215D">
              <w:rPr>
                <w:i/>
                <w:sz w:val="22"/>
                <w:szCs w:val="22"/>
              </w:rPr>
              <w:t xml:space="preserve"> electrónic</w:t>
            </w:r>
            <w:r>
              <w:rPr>
                <w:i/>
                <w:sz w:val="22"/>
                <w:szCs w:val="22"/>
              </w:rPr>
              <w:t>o</w:t>
            </w:r>
            <w:r w:rsidRPr="00C1215D">
              <w:rPr>
                <w:i/>
                <w:sz w:val="22"/>
                <w:szCs w:val="22"/>
              </w:rPr>
              <w:t xml:space="preserve"> la mayor parte de las comunicaciones internas.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  <w:sz w:val="22"/>
                <w:szCs w:val="22"/>
              </w:rPr>
            </w:pPr>
            <w:r w:rsidRPr="009E5E3E">
              <w:rPr>
                <w:i/>
                <w:sz w:val="22"/>
                <w:szCs w:val="22"/>
              </w:rPr>
              <w:t xml:space="preserve">Comunicar </w:t>
            </w:r>
            <w:r w:rsidRPr="00C1215D">
              <w:rPr>
                <w:i/>
                <w:sz w:val="22"/>
                <w:szCs w:val="22"/>
              </w:rPr>
              <w:t>de forma más rápida, eficiente y ahorrar el material gastable.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7B95" w:rsidRDefault="009A03C6" w:rsidP="00F748C5">
            <w:pPr>
              <w:rPr>
                <w:i/>
                <w:sz w:val="22"/>
                <w:szCs w:val="22"/>
              </w:rPr>
            </w:pPr>
            <w:r w:rsidRPr="00A460F4">
              <w:rPr>
                <w:i/>
                <w:sz w:val="22"/>
                <w:szCs w:val="22"/>
              </w:rPr>
              <w:t>Humanos</w:t>
            </w:r>
            <w:r>
              <w:rPr>
                <w:i/>
                <w:sz w:val="22"/>
                <w:szCs w:val="22"/>
              </w:rPr>
              <w:t xml:space="preserve"> y técnico</w:t>
            </w:r>
            <w:r w:rsidR="00ED7B95">
              <w:rPr>
                <w:i/>
                <w:sz w:val="22"/>
                <w:szCs w:val="22"/>
              </w:rPr>
              <w:t>.</w:t>
            </w:r>
          </w:p>
          <w:p w:rsidR="00ED7B95" w:rsidRPr="00ED7B95" w:rsidRDefault="00ED7B95" w:rsidP="00464D9D">
            <w:pPr>
              <w:rPr>
                <w:i/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 w:rsidR="00464D9D">
              <w:rPr>
                <w:sz w:val="22"/>
                <w:szCs w:val="22"/>
              </w:rPr>
              <w:t>$5</w:t>
            </w:r>
            <w:r>
              <w:rPr>
                <w:sz w:val="22"/>
                <w:szCs w:val="22"/>
              </w:rPr>
              <w:t>00,000.00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76441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204DFB" w:rsidRPr="00C1215D" w:rsidTr="001520F4">
        <w:trPr>
          <w:trHeight w:val="756"/>
        </w:trPr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  <w:sz w:val="22"/>
                <w:szCs w:val="22"/>
              </w:rPr>
            </w:pPr>
            <w:proofErr w:type="spellStart"/>
            <w:r w:rsidRPr="00BA5B71">
              <w:rPr>
                <w:i/>
                <w:sz w:val="22"/>
                <w:szCs w:val="22"/>
              </w:rPr>
              <w:t>Eficientizar</w:t>
            </w:r>
            <w:proofErr w:type="spellEnd"/>
            <w:r w:rsidRPr="00C1215D">
              <w:rPr>
                <w:i/>
                <w:sz w:val="22"/>
                <w:szCs w:val="22"/>
              </w:rPr>
              <w:t xml:space="preserve"> el proceso de información y análisis estadísticos al </w:t>
            </w:r>
            <w:r w:rsidRPr="00C1215D">
              <w:rPr>
                <w:i/>
                <w:sz w:val="22"/>
                <w:szCs w:val="22"/>
              </w:rPr>
              <w:lastRenderedPageBreak/>
              <w:t>mercado asegurador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5C4E0B">
            <w:pPr>
              <w:rPr>
                <w:i/>
                <w:sz w:val="22"/>
                <w:szCs w:val="22"/>
              </w:rPr>
            </w:pPr>
          </w:p>
          <w:p w:rsidR="00B06034" w:rsidRDefault="00B06034" w:rsidP="005C4E0B">
            <w:pPr>
              <w:rPr>
                <w:i/>
                <w:sz w:val="22"/>
                <w:szCs w:val="22"/>
              </w:rPr>
            </w:pPr>
          </w:p>
          <w:p w:rsidR="00B06034" w:rsidRPr="00B94C6F" w:rsidRDefault="00B06034" w:rsidP="005C4E0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Aplicar </w:t>
            </w:r>
            <w:r w:rsidRPr="00C1215D">
              <w:rPr>
                <w:i/>
                <w:sz w:val="22"/>
                <w:szCs w:val="22"/>
              </w:rPr>
              <w:t xml:space="preserve"> sanciones a las compañías que no cumplan a tiempo con el flujo de información estadística y financiera.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Tener las informaciones y estadísticas </w:t>
            </w:r>
            <w:r w:rsidRPr="00C1215D">
              <w:rPr>
                <w:i/>
                <w:sz w:val="22"/>
                <w:szCs w:val="22"/>
              </w:rPr>
              <w:t xml:space="preserve"> en el tiempo estimado.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5C4E0B" w:rsidP="00A64D40">
            <w:pPr>
              <w:rPr>
                <w:i/>
                <w:sz w:val="22"/>
                <w:szCs w:val="22"/>
              </w:rPr>
            </w:pPr>
            <w:r w:rsidRPr="00A460F4">
              <w:rPr>
                <w:i/>
                <w:sz w:val="22"/>
                <w:szCs w:val="22"/>
              </w:rPr>
              <w:t>H</w:t>
            </w:r>
            <w:r w:rsidR="009A03C6" w:rsidRPr="00A460F4">
              <w:rPr>
                <w:i/>
                <w:sz w:val="22"/>
                <w:szCs w:val="22"/>
              </w:rPr>
              <w:t>umanos</w:t>
            </w:r>
            <w:r>
              <w:rPr>
                <w:i/>
                <w:sz w:val="22"/>
                <w:szCs w:val="22"/>
              </w:rPr>
              <w:t xml:space="preserve"> y </w:t>
            </w:r>
          </w:p>
          <w:p w:rsidR="005C4E0B" w:rsidRDefault="005C4E0B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Tecnológico.</w:t>
            </w:r>
          </w:p>
          <w:p w:rsidR="00ED7B95" w:rsidRPr="00C1215D" w:rsidRDefault="00ED7B95" w:rsidP="00464D9D">
            <w:pPr>
              <w:rPr>
                <w:b/>
                <w:i/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 w:rsidR="00464D9D">
              <w:rPr>
                <w:sz w:val="22"/>
                <w:szCs w:val="22"/>
              </w:rPr>
              <w:t>$5</w:t>
            </w:r>
            <w:r>
              <w:rPr>
                <w:sz w:val="22"/>
                <w:szCs w:val="22"/>
              </w:rPr>
              <w:t>00,000.00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7C4D51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7C4D51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7C4D51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76441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204DFB" w:rsidRPr="00C1215D" w:rsidTr="001520F4">
        <w:trPr>
          <w:trHeight w:val="756"/>
        </w:trPr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Pr="00BA5B71" w:rsidRDefault="009A03C6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Coordinar el proceso de elaboración del Plan anual de compra</w:t>
            </w:r>
            <w:r w:rsidR="0042234F">
              <w:rPr>
                <w:i/>
                <w:sz w:val="22"/>
                <w:szCs w:val="22"/>
              </w:rPr>
              <w:t xml:space="preserve">s y contrataciones.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</w:p>
          <w:p w:rsidR="00B06034" w:rsidRPr="00B94C6F" w:rsidRDefault="00B06034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C6" w:rsidRPr="009E5E3E" w:rsidRDefault="009A03C6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Profundizar los niveles de coordinación interna en cuanto a los requerimientos de bienes y servicios.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9E5E3E" w:rsidRDefault="009A03C6" w:rsidP="005C4E0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Contar con un plan  que responda a la disponibilidad y objetivos.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ED7B95" w:rsidP="00A64D40">
            <w:pPr>
              <w:rPr>
                <w:i/>
                <w:sz w:val="22"/>
                <w:szCs w:val="22"/>
              </w:rPr>
            </w:pPr>
            <w:r w:rsidRPr="00A460F4">
              <w:rPr>
                <w:i/>
                <w:sz w:val="22"/>
                <w:szCs w:val="22"/>
              </w:rPr>
              <w:t>H</w:t>
            </w:r>
            <w:r w:rsidR="009A03C6" w:rsidRPr="00A460F4">
              <w:rPr>
                <w:i/>
                <w:sz w:val="22"/>
                <w:szCs w:val="22"/>
              </w:rPr>
              <w:t>umanos</w:t>
            </w:r>
          </w:p>
          <w:p w:rsidR="00ED7B95" w:rsidRPr="00C1215D" w:rsidRDefault="00ED7B95" w:rsidP="00464D9D">
            <w:pPr>
              <w:rPr>
                <w:b/>
                <w:i/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 w:rsidR="00464D9D">
              <w:rPr>
                <w:sz w:val="22"/>
                <w:szCs w:val="22"/>
              </w:rPr>
              <w:t>$5</w:t>
            </w:r>
            <w:r>
              <w:rPr>
                <w:sz w:val="22"/>
                <w:szCs w:val="22"/>
              </w:rPr>
              <w:t>00,000.00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</w:tr>
      <w:tr w:rsidR="00204DFB" w:rsidRPr="00C1215D" w:rsidTr="001520F4">
        <w:trPr>
          <w:trHeight w:val="756"/>
        </w:trPr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Evaluar la ejecución del Plan operativo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3B" w:rsidRDefault="006D773B" w:rsidP="00A64D40">
            <w:pPr>
              <w:rPr>
                <w:i/>
                <w:sz w:val="22"/>
                <w:szCs w:val="22"/>
              </w:rPr>
            </w:pPr>
          </w:p>
          <w:p w:rsidR="009A03C6" w:rsidRDefault="006D773B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C6" w:rsidRDefault="00AC572E" w:rsidP="00AC572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 través del</w:t>
            </w:r>
            <w:r w:rsidR="009A03C6">
              <w:rPr>
                <w:i/>
                <w:sz w:val="22"/>
                <w:szCs w:val="22"/>
              </w:rPr>
              <w:t xml:space="preserve"> formato de evaluación </w:t>
            </w:r>
            <w:r w:rsidR="00464D9D">
              <w:rPr>
                <w:i/>
                <w:sz w:val="22"/>
                <w:szCs w:val="22"/>
              </w:rPr>
              <w:t xml:space="preserve">trimestral </w:t>
            </w:r>
            <w:r w:rsidR="009A03C6">
              <w:rPr>
                <w:i/>
                <w:sz w:val="22"/>
                <w:szCs w:val="22"/>
              </w:rPr>
              <w:t>del plan operativo.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847B28" w:rsidP="00847B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Darle seguimiento continuo</w:t>
            </w:r>
            <w:r w:rsidR="009A03C6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POA.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ED7B95" w:rsidP="00A64D40">
            <w:pPr>
              <w:rPr>
                <w:i/>
                <w:sz w:val="22"/>
                <w:szCs w:val="22"/>
              </w:rPr>
            </w:pPr>
            <w:r w:rsidRPr="00A460F4">
              <w:rPr>
                <w:i/>
                <w:sz w:val="22"/>
                <w:szCs w:val="22"/>
              </w:rPr>
              <w:t>H</w:t>
            </w:r>
            <w:r w:rsidR="009A03C6" w:rsidRPr="00A460F4">
              <w:rPr>
                <w:i/>
                <w:sz w:val="22"/>
                <w:szCs w:val="22"/>
              </w:rPr>
              <w:t>umanos</w:t>
            </w:r>
          </w:p>
          <w:p w:rsidR="00ED7B95" w:rsidRPr="00C1215D" w:rsidRDefault="00ED7B95" w:rsidP="00DB6425">
            <w:pPr>
              <w:rPr>
                <w:b/>
                <w:i/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>
              <w:rPr>
                <w:sz w:val="22"/>
                <w:szCs w:val="22"/>
              </w:rPr>
              <w:t>$</w:t>
            </w:r>
            <w:r w:rsidR="00DB64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00,000.00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204DFB" w:rsidRPr="00C1215D" w:rsidTr="001520F4">
        <w:trPr>
          <w:trHeight w:val="756"/>
        </w:trPr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Pr="00AC572E" w:rsidRDefault="00847B28" w:rsidP="00847B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Celebrar  el quincuagésimo</w:t>
            </w:r>
            <w:r w:rsidR="00343EE5">
              <w:rPr>
                <w:i/>
                <w:sz w:val="22"/>
                <w:szCs w:val="22"/>
              </w:rPr>
              <w:t xml:space="preserve"> primero</w:t>
            </w:r>
            <w:r>
              <w:rPr>
                <w:i/>
                <w:sz w:val="22"/>
                <w:szCs w:val="22"/>
              </w:rPr>
              <w:t xml:space="preserve">  aniversario de la SIS.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</w:p>
          <w:p w:rsidR="001D5917" w:rsidRDefault="001D5917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C6" w:rsidRDefault="00847B28" w:rsidP="00847B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Equipo de Coordinación.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847B28" w:rsidP="00464D9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La realización </w:t>
            </w:r>
            <w:r w:rsidR="00B12C44">
              <w:rPr>
                <w:i/>
                <w:sz w:val="22"/>
                <w:szCs w:val="22"/>
              </w:rPr>
              <w:t xml:space="preserve"> del </w:t>
            </w:r>
            <w:r>
              <w:rPr>
                <w:i/>
                <w:sz w:val="22"/>
                <w:szCs w:val="22"/>
              </w:rPr>
              <w:t>evento.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7B95" w:rsidRPr="007733B5" w:rsidRDefault="00ED7B95" w:rsidP="000755FC">
            <w:pPr>
              <w:rPr>
                <w:b/>
                <w:i/>
                <w:color w:val="FF0000"/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>
              <w:rPr>
                <w:sz w:val="22"/>
                <w:szCs w:val="22"/>
              </w:rPr>
              <w:t>$500</w:t>
            </w:r>
            <w:r w:rsidR="000755FC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0.00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6A467A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</w:tr>
      <w:tr w:rsidR="00204DFB" w:rsidRPr="00C1215D" w:rsidTr="001520F4">
        <w:trPr>
          <w:trHeight w:val="756"/>
        </w:trPr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Eficientizar</w:t>
            </w:r>
            <w:proofErr w:type="spellEnd"/>
            <w:r>
              <w:rPr>
                <w:i/>
                <w:sz w:val="22"/>
                <w:szCs w:val="22"/>
              </w:rPr>
              <w:t xml:space="preserve"> el proceso de divulgación de la información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</w:p>
          <w:p w:rsidR="0088572E" w:rsidRDefault="0088572E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Agilizar la tramitación de la información a los medios de comunicación y usurarios.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Contribuir al conocimiento y generación de información del sector asegurador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ED7B95" w:rsidP="00A64D40">
            <w:pPr>
              <w:rPr>
                <w:i/>
                <w:sz w:val="22"/>
                <w:szCs w:val="22"/>
              </w:rPr>
            </w:pPr>
            <w:r w:rsidRPr="00A460F4">
              <w:rPr>
                <w:i/>
                <w:sz w:val="22"/>
                <w:szCs w:val="22"/>
              </w:rPr>
              <w:t>H</w:t>
            </w:r>
            <w:r w:rsidR="009A03C6" w:rsidRPr="00A460F4">
              <w:rPr>
                <w:i/>
                <w:sz w:val="22"/>
                <w:szCs w:val="22"/>
              </w:rPr>
              <w:t>umanos</w:t>
            </w:r>
          </w:p>
          <w:p w:rsidR="00ED7B95" w:rsidRDefault="00ED7B95" w:rsidP="000755FC">
            <w:pPr>
              <w:rPr>
                <w:b/>
                <w:i/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>
              <w:rPr>
                <w:sz w:val="22"/>
                <w:szCs w:val="22"/>
              </w:rPr>
              <w:t>$500,000.00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204DFB" w:rsidRPr="00C1215D" w:rsidTr="001520F4">
        <w:trPr>
          <w:trHeight w:val="756"/>
        </w:trPr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2529A9">
            <w:pPr>
              <w:rPr>
                <w:i/>
                <w:sz w:val="22"/>
                <w:szCs w:val="22"/>
              </w:rPr>
            </w:pPr>
            <w:r w:rsidRPr="00E61508">
              <w:rPr>
                <w:i/>
                <w:sz w:val="22"/>
                <w:szCs w:val="22"/>
              </w:rPr>
              <w:t xml:space="preserve">Elaborar </w:t>
            </w:r>
            <w:r w:rsidR="002529A9">
              <w:rPr>
                <w:i/>
                <w:sz w:val="22"/>
                <w:szCs w:val="22"/>
              </w:rPr>
              <w:t xml:space="preserve"> manuales </w:t>
            </w:r>
            <w:r w:rsidRPr="00E61508">
              <w:rPr>
                <w:i/>
                <w:sz w:val="22"/>
                <w:szCs w:val="22"/>
              </w:rPr>
              <w:t>de procesos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E61508">
            <w:pPr>
              <w:rPr>
                <w:i/>
                <w:sz w:val="22"/>
                <w:szCs w:val="22"/>
              </w:rPr>
            </w:pPr>
          </w:p>
          <w:p w:rsidR="0088572E" w:rsidRDefault="0088572E" w:rsidP="00E6150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C6" w:rsidRDefault="002529A9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Comisión de elaboración de </w:t>
            </w:r>
            <w:r w:rsidR="009A03C6">
              <w:rPr>
                <w:i/>
                <w:sz w:val="22"/>
                <w:szCs w:val="22"/>
              </w:rPr>
              <w:t xml:space="preserve"> manual de procesos.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2529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Avanzar en la elaboración de manual</w:t>
            </w:r>
            <w:r w:rsidR="002529A9">
              <w:rPr>
                <w:i/>
                <w:sz w:val="22"/>
                <w:szCs w:val="22"/>
              </w:rPr>
              <w:t>es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2529A9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</w:t>
            </w:r>
            <w:r w:rsidR="009A03C6">
              <w:rPr>
                <w:i/>
                <w:sz w:val="22"/>
                <w:szCs w:val="22"/>
              </w:rPr>
              <w:t>umanos</w:t>
            </w:r>
          </w:p>
          <w:p w:rsidR="002529A9" w:rsidRDefault="002529A9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Tecnológico </w:t>
            </w:r>
          </w:p>
          <w:p w:rsidR="00ED7B95" w:rsidRPr="00A460F4" w:rsidRDefault="00ED7B95" w:rsidP="00DB6425">
            <w:pPr>
              <w:rPr>
                <w:i/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>
              <w:rPr>
                <w:sz w:val="22"/>
                <w:szCs w:val="22"/>
              </w:rPr>
              <w:t>$</w:t>
            </w:r>
            <w:r w:rsidR="00DB64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00,000.00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2529A9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</w:tr>
    </w:tbl>
    <w:p w:rsidR="00DB6AE4" w:rsidRDefault="00DB6AE4"/>
    <w:p w:rsidR="00DB6AE4" w:rsidRDefault="00DB6AE4"/>
    <w:p w:rsidR="00B151A3" w:rsidRPr="00C1215D" w:rsidRDefault="00B151A3">
      <w:pPr>
        <w:rPr>
          <w:i/>
        </w:rPr>
      </w:pPr>
    </w:p>
    <w:p w:rsidR="00245D38" w:rsidRDefault="00245D38">
      <w:pPr>
        <w:rPr>
          <w:i/>
        </w:rPr>
      </w:pPr>
    </w:p>
    <w:p w:rsidR="00245D38" w:rsidRDefault="00245D38">
      <w:pPr>
        <w:rPr>
          <w:i/>
        </w:rPr>
      </w:pPr>
    </w:p>
    <w:p w:rsidR="00204DFB" w:rsidRDefault="00204DFB" w:rsidP="00B62E9A">
      <w:pPr>
        <w:pStyle w:val="Textoindependiente"/>
        <w:rPr>
          <w:i/>
        </w:rPr>
      </w:pPr>
      <w:r>
        <w:rPr>
          <w:i/>
        </w:rPr>
        <w:t xml:space="preserve">   </w:t>
      </w:r>
    </w:p>
    <w:p w:rsidR="00204DFB" w:rsidRDefault="00204DFB" w:rsidP="00204DFB">
      <w:pPr>
        <w:pStyle w:val="Textoindependiente"/>
        <w:ind w:left="1" w:firstLine="1"/>
        <w:rPr>
          <w:i/>
        </w:rPr>
      </w:pPr>
    </w:p>
    <w:p w:rsidR="00204DFB" w:rsidRDefault="00204DFB" w:rsidP="00204DFB">
      <w:pPr>
        <w:pStyle w:val="Textoindependiente"/>
        <w:ind w:left="1" w:firstLine="1"/>
        <w:rPr>
          <w:i/>
        </w:rPr>
      </w:pPr>
    </w:p>
    <w:p w:rsidR="00204DFB" w:rsidRDefault="00204DFB" w:rsidP="00204DFB">
      <w:pPr>
        <w:pStyle w:val="Textoindependiente"/>
        <w:ind w:left="1" w:firstLine="1"/>
        <w:rPr>
          <w:i/>
        </w:rPr>
      </w:pPr>
    </w:p>
    <w:p w:rsidR="00204DFB" w:rsidRDefault="00204DFB" w:rsidP="00204DFB">
      <w:pPr>
        <w:pStyle w:val="Textoindependiente"/>
        <w:ind w:left="1" w:firstLine="1"/>
        <w:rPr>
          <w:i/>
        </w:rPr>
      </w:pPr>
    </w:p>
    <w:p w:rsidR="00204DFB" w:rsidRDefault="00204DFB" w:rsidP="00204DFB">
      <w:pPr>
        <w:pStyle w:val="Textoindependiente"/>
        <w:ind w:left="1" w:firstLine="1"/>
        <w:rPr>
          <w:i/>
        </w:rPr>
      </w:pPr>
    </w:p>
    <w:p w:rsidR="00204DFB" w:rsidRDefault="00204DFB" w:rsidP="00204DFB">
      <w:pPr>
        <w:pStyle w:val="Textoindependiente"/>
        <w:ind w:left="1" w:firstLine="1"/>
        <w:rPr>
          <w:i/>
        </w:rPr>
      </w:pPr>
    </w:p>
    <w:p w:rsidR="00204DFB" w:rsidRDefault="00204DFB" w:rsidP="00204DFB">
      <w:pPr>
        <w:pStyle w:val="Textoindependiente"/>
        <w:ind w:left="1" w:firstLine="1"/>
        <w:rPr>
          <w:i/>
        </w:rPr>
      </w:pPr>
    </w:p>
    <w:p w:rsidR="00204DFB" w:rsidRDefault="00204DFB" w:rsidP="00204DFB">
      <w:pPr>
        <w:pStyle w:val="Textoindependiente"/>
        <w:ind w:left="1" w:firstLine="1"/>
        <w:rPr>
          <w:i/>
        </w:rPr>
      </w:pPr>
    </w:p>
    <w:p w:rsidR="00204DFB" w:rsidRDefault="00204DFB" w:rsidP="00204DFB">
      <w:pPr>
        <w:pStyle w:val="Textoindependiente"/>
        <w:ind w:left="1" w:firstLine="1"/>
        <w:rPr>
          <w:i/>
        </w:rPr>
      </w:pPr>
    </w:p>
    <w:p w:rsidR="0065206F" w:rsidRPr="00B62E9A" w:rsidRDefault="0065206F" w:rsidP="00204DFB">
      <w:pPr>
        <w:pStyle w:val="Textoindependiente"/>
        <w:ind w:left="1" w:firstLine="1"/>
        <w:rPr>
          <w:i/>
        </w:rPr>
      </w:pPr>
    </w:p>
    <w:p w:rsidR="0065206F" w:rsidRDefault="0065206F">
      <w:pPr>
        <w:rPr>
          <w:i/>
        </w:rPr>
      </w:pPr>
    </w:p>
    <w:p w:rsidR="0065206F" w:rsidRDefault="0065206F">
      <w:pPr>
        <w:rPr>
          <w:i/>
        </w:rPr>
      </w:pPr>
    </w:p>
    <w:p w:rsidR="0065206F" w:rsidRDefault="0065206F">
      <w:pPr>
        <w:rPr>
          <w:i/>
        </w:rPr>
      </w:pPr>
    </w:p>
    <w:p w:rsidR="0065206F" w:rsidRDefault="0065206F">
      <w:pPr>
        <w:rPr>
          <w:i/>
        </w:rPr>
      </w:pPr>
    </w:p>
    <w:p w:rsidR="008C0A62" w:rsidRDefault="008C0A62">
      <w:pPr>
        <w:rPr>
          <w:i/>
        </w:rPr>
      </w:pPr>
    </w:p>
    <w:p w:rsidR="00B22D8D" w:rsidRDefault="00B22D8D"/>
    <w:p w:rsidR="00A64D40" w:rsidRDefault="00A64D40">
      <w:r>
        <w:br w:type="page"/>
      </w:r>
    </w:p>
    <w:tbl>
      <w:tblPr>
        <w:tblStyle w:val="Tablaconcuadrcula"/>
        <w:tblpPr w:leftFromText="141" w:rightFromText="141" w:vertAnchor="text" w:horzAnchor="margin" w:tblpXSpec="center" w:tblpY="128"/>
        <w:tblW w:w="18145" w:type="dxa"/>
        <w:tblLook w:val="04A0"/>
      </w:tblPr>
      <w:tblGrid>
        <w:gridCol w:w="2604"/>
        <w:gridCol w:w="2676"/>
        <w:gridCol w:w="1129"/>
        <w:gridCol w:w="2675"/>
        <w:gridCol w:w="1802"/>
        <w:gridCol w:w="1752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  <w:gridCol w:w="566"/>
        <w:gridCol w:w="566"/>
        <w:gridCol w:w="566"/>
      </w:tblGrid>
      <w:tr w:rsidR="00B900A1" w:rsidRPr="00356446" w:rsidTr="00B900A1">
        <w:trPr>
          <w:trHeight w:val="1168"/>
        </w:trPr>
        <w:tc>
          <w:tcPr>
            <w:tcW w:w="2604" w:type="dxa"/>
            <w:tcBorders>
              <w:right w:val="single" w:sz="4" w:space="0" w:color="auto"/>
            </w:tcBorders>
            <w:shd w:val="clear" w:color="auto" w:fill="002060"/>
          </w:tcPr>
          <w:p w:rsidR="00B900A1" w:rsidRPr="00356446" w:rsidRDefault="00B900A1" w:rsidP="00B900A1">
            <w:pPr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356446">
              <w:rPr>
                <w:b/>
                <w:i/>
                <w:color w:val="FFFFFF" w:themeColor="background1"/>
                <w:sz w:val="32"/>
                <w:szCs w:val="32"/>
              </w:rPr>
              <w:lastRenderedPageBreak/>
              <w:t>Objetivo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002060"/>
          </w:tcPr>
          <w:p w:rsidR="00B900A1" w:rsidRPr="00356446" w:rsidRDefault="00B900A1" w:rsidP="00B900A1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356446">
              <w:rPr>
                <w:b/>
                <w:i/>
                <w:color w:val="FFFFFF" w:themeColor="background1"/>
                <w:sz w:val="32"/>
                <w:szCs w:val="32"/>
              </w:rPr>
              <w:t>Objetivos</w:t>
            </w:r>
          </w:p>
          <w:p w:rsidR="00B900A1" w:rsidRPr="00356446" w:rsidRDefault="00B900A1" w:rsidP="00B900A1">
            <w:pPr>
              <w:jc w:val="center"/>
              <w:rPr>
                <w:i/>
              </w:rPr>
            </w:pPr>
            <w:r w:rsidRPr="00356446">
              <w:rPr>
                <w:b/>
                <w:i/>
                <w:color w:val="FFFFFF" w:themeColor="background1"/>
                <w:sz w:val="32"/>
                <w:szCs w:val="32"/>
              </w:rPr>
              <w:t xml:space="preserve"> Específicos </w:t>
            </w:r>
          </w:p>
        </w:tc>
        <w:tc>
          <w:tcPr>
            <w:tcW w:w="1129" w:type="dxa"/>
            <w:shd w:val="clear" w:color="auto" w:fill="002060"/>
          </w:tcPr>
          <w:p w:rsidR="00B900A1" w:rsidRPr="00356446" w:rsidRDefault="00B900A1" w:rsidP="00B900A1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356446">
              <w:rPr>
                <w:b/>
                <w:i/>
                <w:color w:val="FFFFFF" w:themeColor="background1"/>
                <w:sz w:val="32"/>
                <w:szCs w:val="32"/>
              </w:rPr>
              <w:t>metas</w:t>
            </w:r>
          </w:p>
        </w:tc>
        <w:tc>
          <w:tcPr>
            <w:tcW w:w="2675" w:type="dxa"/>
            <w:shd w:val="clear" w:color="auto" w:fill="002060"/>
          </w:tcPr>
          <w:p w:rsidR="00B900A1" w:rsidRPr="00356446" w:rsidRDefault="00B900A1" w:rsidP="00B900A1">
            <w:pPr>
              <w:jc w:val="center"/>
              <w:rPr>
                <w:i/>
                <w:sz w:val="32"/>
                <w:szCs w:val="32"/>
              </w:rPr>
            </w:pPr>
            <w:r w:rsidRPr="00356446">
              <w:rPr>
                <w:i/>
                <w:sz w:val="32"/>
                <w:szCs w:val="32"/>
              </w:rPr>
              <w:t xml:space="preserve">Mecanismo de implementación </w:t>
            </w:r>
          </w:p>
        </w:tc>
        <w:tc>
          <w:tcPr>
            <w:tcW w:w="1802" w:type="dxa"/>
            <w:shd w:val="clear" w:color="auto" w:fill="002060"/>
          </w:tcPr>
          <w:p w:rsidR="00B900A1" w:rsidRPr="00356446" w:rsidRDefault="00B900A1" w:rsidP="00B900A1">
            <w:pPr>
              <w:jc w:val="center"/>
              <w:rPr>
                <w:i/>
              </w:rPr>
            </w:pPr>
            <w:r w:rsidRPr="00356446">
              <w:rPr>
                <w:b/>
                <w:i/>
                <w:color w:val="FFFFFF" w:themeColor="background1"/>
                <w:sz w:val="32"/>
                <w:szCs w:val="32"/>
              </w:rPr>
              <w:t>Resultados Esperados</w:t>
            </w:r>
          </w:p>
        </w:tc>
        <w:tc>
          <w:tcPr>
            <w:tcW w:w="1752" w:type="dxa"/>
            <w:shd w:val="clear" w:color="auto" w:fill="002060"/>
          </w:tcPr>
          <w:p w:rsidR="00B900A1" w:rsidRPr="00A07FB7" w:rsidRDefault="00B900A1" w:rsidP="00B900A1">
            <w:pPr>
              <w:jc w:val="center"/>
              <w:rPr>
                <w:b/>
                <w:i/>
                <w:color w:val="FFFFFF" w:themeColor="background1"/>
                <w:sz w:val="28"/>
                <w:szCs w:val="28"/>
              </w:rPr>
            </w:pPr>
            <w:r w:rsidRPr="00A07FB7">
              <w:rPr>
                <w:b/>
                <w:i/>
                <w:color w:val="FFFFFF" w:themeColor="background1"/>
                <w:sz w:val="28"/>
                <w:szCs w:val="28"/>
              </w:rPr>
              <w:t>Recursos</w:t>
            </w:r>
          </w:p>
        </w:tc>
        <w:tc>
          <w:tcPr>
            <w:tcW w:w="423" w:type="dxa"/>
            <w:shd w:val="clear" w:color="auto" w:fill="002060"/>
          </w:tcPr>
          <w:p w:rsidR="00B900A1" w:rsidRPr="00356446" w:rsidRDefault="00B900A1" w:rsidP="00B900A1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356446">
              <w:rPr>
                <w:b/>
                <w:i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423" w:type="dxa"/>
            <w:shd w:val="clear" w:color="auto" w:fill="002060"/>
          </w:tcPr>
          <w:p w:rsidR="00B900A1" w:rsidRPr="00356446" w:rsidRDefault="00B900A1" w:rsidP="00B900A1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356446">
              <w:rPr>
                <w:b/>
                <w:i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424" w:type="dxa"/>
            <w:shd w:val="clear" w:color="auto" w:fill="002060"/>
          </w:tcPr>
          <w:p w:rsidR="00B900A1" w:rsidRPr="00356446" w:rsidRDefault="00B900A1" w:rsidP="00B900A1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>
              <w:rPr>
                <w:b/>
                <w:i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23" w:type="dxa"/>
            <w:shd w:val="clear" w:color="auto" w:fill="002060"/>
          </w:tcPr>
          <w:p w:rsidR="00B900A1" w:rsidRPr="00A07FB7" w:rsidRDefault="00B900A1" w:rsidP="00B900A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423" w:type="dxa"/>
            <w:shd w:val="clear" w:color="auto" w:fill="002060"/>
          </w:tcPr>
          <w:p w:rsidR="00B900A1" w:rsidRPr="00A07FB7" w:rsidRDefault="00B900A1" w:rsidP="00B900A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423" w:type="dxa"/>
            <w:shd w:val="clear" w:color="auto" w:fill="002060"/>
          </w:tcPr>
          <w:p w:rsidR="00B900A1" w:rsidRPr="00356446" w:rsidRDefault="00B900A1" w:rsidP="00B900A1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>
              <w:rPr>
                <w:b/>
                <w:i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424" w:type="dxa"/>
            <w:shd w:val="clear" w:color="auto" w:fill="002060"/>
          </w:tcPr>
          <w:p w:rsidR="00B900A1" w:rsidRPr="00356446" w:rsidRDefault="00B900A1" w:rsidP="00B900A1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>
              <w:rPr>
                <w:b/>
                <w:i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423" w:type="dxa"/>
            <w:shd w:val="clear" w:color="auto" w:fill="002060"/>
          </w:tcPr>
          <w:p w:rsidR="00B900A1" w:rsidRPr="00356446" w:rsidRDefault="00B900A1" w:rsidP="00B900A1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>
              <w:rPr>
                <w:b/>
                <w:i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423" w:type="dxa"/>
            <w:shd w:val="clear" w:color="auto" w:fill="002060"/>
          </w:tcPr>
          <w:p w:rsidR="00B900A1" w:rsidRPr="00356446" w:rsidRDefault="00B900A1" w:rsidP="00B900A1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>
              <w:rPr>
                <w:b/>
                <w:i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566" w:type="dxa"/>
            <w:shd w:val="clear" w:color="auto" w:fill="002060"/>
          </w:tcPr>
          <w:p w:rsidR="00B900A1" w:rsidRPr="00356446" w:rsidRDefault="00B900A1" w:rsidP="00B900A1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>
              <w:rPr>
                <w:b/>
                <w:i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566" w:type="dxa"/>
            <w:shd w:val="clear" w:color="auto" w:fill="002060"/>
          </w:tcPr>
          <w:p w:rsidR="00B900A1" w:rsidRPr="00356446" w:rsidRDefault="00B900A1" w:rsidP="00B900A1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356446">
              <w:rPr>
                <w:b/>
                <w:i/>
                <w:color w:val="FFFFFF" w:themeColor="background1"/>
                <w:sz w:val="32"/>
                <w:szCs w:val="32"/>
              </w:rPr>
              <w:t>1</w:t>
            </w:r>
            <w:r>
              <w:rPr>
                <w:b/>
                <w:i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566" w:type="dxa"/>
            <w:shd w:val="clear" w:color="auto" w:fill="002060"/>
          </w:tcPr>
          <w:p w:rsidR="00B900A1" w:rsidRPr="00356446" w:rsidRDefault="00B900A1" w:rsidP="00B900A1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356446">
              <w:rPr>
                <w:b/>
                <w:i/>
                <w:color w:val="FFFFFF" w:themeColor="background1"/>
                <w:sz w:val="32"/>
                <w:szCs w:val="32"/>
              </w:rPr>
              <w:t>1</w:t>
            </w:r>
            <w:r>
              <w:rPr>
                <w:b/>
                <w:i/>
                <w:color w:val="FFFFFF" w:themeColor="background1"/>
                <w:sz w:val="32"/>
                <w:szCs w:val="32"/>
              </w:rPr>
              <w:t>2</w:t>
            </w:r>
          </w:p>
        </w:tc>
      </w:tr>
      <w:tr w:rsidR="00B900A1" w:rsidRPr="00356446" w:rsidTr="00B900A1">
        <w:trPr>
          <w:trHeight w:val="955"/>
        </w:trPr>
        <w:tc>
          <w:tcPr>
            <w:tcW w:w="2604" w:type="dxa"/>
            <w:vMerge w:val="restart"/>
            <w:tcBorders>
              <w:right w:val="single" w:sz="4" w:space="0" w:color="auto"/>
            </w:tcBorders>
          </w:tcPr>
          <w:p w:rsidR="00B900A1" w:rsidRPr="00356446" w:rsidRDefault="00B900A1" w:rsidP="00B900A1">
            <w:pPr>
              <w:rPr>
                <w:rFonts w:ascii="Arial" w:hAnsi="Arial" w:cs="Arial"/>
                <w:i/>
              </w:rPr>
            </w:pPr>
            <w:r w:rsidRPr="00356446">
              <w:rPr>
                <w:rFonts w:ascii="Arial" w:hAnsi="Arial" w:cs="Arial"/>
                <w:i/>
              </w:rPr>
              <w:t xml:space="preserve">Actualizar la </w:t>
            </w:r>
          </w:p>
          <w:p w:rsidR="00B900A1" w:rsidRPr="00356446" w:rsidRDefault="00B900A1" w:rsidP="00B900A1">
            <w:pPr>
              <w:rPr>
                <w:i/>
              </w:rPr>
            </w:pPr>
            <w:r w:rsidRPr="00356446">
              <w:rPr>
                <w:rFonts w:ascii="Arial" w:hAnsi="Arial" w:cs="Arial"/>
                <w:i/>
              </w:rPr>
              <w:t>Ley No.146-02 conforme a las nuevas exigencias del mercado asegurador.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 xml:space="preserve"> Fortalecer el marco legal actual.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</w:p>
          <w:p w:rsidR="00B900A1" w:rsidRDefault="00B900A1" w:rsidP="00B900A1">
            <w:pPr>
              <w:rPr>
                <w:i/>
                <w:sz w:val="22"/>
                <w:szCs w:val="22"/>
              </w:rPr>
            </w:pPr>
          </w:p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 xml:space="preserve">Dar seguimiento a la comisión designada para  revisar la Ley 146-02 sobre seguro y fianza. 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Actualizar la  ley conforme a los requerimientos actuales del sector asegurador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Humanos y financiero.</w:t>
            </w:r>
          </w:p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>
              <w:rPr>
                <w:sz w:val="22"/>
                <w:szCs w:val="22"/>
              </w:rPr>
              <w:t>$1,000,000.00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</w:tr>
      <w:tr w:rsidR="00B900A1" w:rsidRPr="00356446" w:rsidTr="00B900A1">
        <w:trPr>
          <w:trHeight w:val="1419"/>
        </w:trPr>
        <w:tc>
          <w:tcPr>
            <w:tcW w:w="2604" w:type="dxa"/>
            <w:vMerge/>
            <w:tcBorders>
              <w:right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Velar por</w:t>
            </w:r>
            <w:r w:rsidRPr="00356446">
              <w:rPr>
                <w:i/>
                <w:sz w:val="22"/>
                <w:szCs w:val="22"/>
              </w:rPr>
              <w:t>que los servicios y productos ofrecidos por las aseguradoras y reasegurador</w:t>
            </w:r>
            <w:r>
              <w:rPr>
                <w:i/>
                <w:sz w:val="22"/>
                <w:szCs w:val="22"/>
              </w:rPr>
              <w:t>as cumplan con las regulaciones.</w:t>
            </w:r>
          </w:p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</w:p>
          <w:p w:rsidR="00B900A1" w:rsidRDefault="00B900A1" w:rsidP="00B900A1">
            <w:pPr>
              <w:rPr>
                <w:i/>
                <w:sz w:val="22"/>
                <w:szCs w:val="22"/>
              </w:rPr>
            </w:pPr>
          </w:p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Fortalecer los mecanismos de aplicación de las políticas para nuevos productos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Lograr el cumplimiento de las normas y resoluciones.</w:t>
            </w:r>
            <w:r w:rsidRPr="0035644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Humanos</w:t>
            </w:r>
          </w:p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>
              <w:rPr>
                <w:sz w:val="22"/>
                <w:szCs w:val="22"/>
              </w:rPr>
              <w:t>$500,000.00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</w:tr>
      <w:tr w:rsidR="00B900A1" w:rsidRPr="00356446" w:rsidTr="00B900A1">
        <w:trPr>
          <w:trHeight w:val="658"/>
        </w:trPr>
        <w:tc>
          <w:tcPr>
            <w:tcW w:w="2604" w:type="dxa"/>
            <w:vMerge/>
            <w:tcBorders>
              <w:right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nil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Preservar la solidez y confianza del sector asegurador</w:t>
            </w:r>
          </w:p>
        </w:tc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</w:p>
          <w:p w:rsidR="00B900A1" w:rsidRDefault="00B900A1" w:rsidP="00B900A1">
            <w:pPr>
              <w:rPr>
                <w:i/>
                <w:sz w:val="22"/>
                <w:szCs w:val="22"/>
              </w:rPr>
            </w:pPr>
          </w:p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 xml:space="preserve">Trabajar en equipo para mantener un consenso con los sectores que inciden en el </w:t>
            </w:r>
            <w:r>
              <w:rPr>
                <w:i/>
                <w:sz w:val="22"/>
                <w:szCs w:val="22"/>
              </w:rPr>
              <w:t>mercado</w:t>
            </w:r>
            <w:r w:rsidRPr="00356446">
              <w:rPr>
                <w:i/>
                <w:sz w:val="22"/>
                <w:szCs w:val="22"/>
              </w:rPr>
              <w:t xml:space="preserve"> asegurador </w:t>
            </w:r>
          </w:p>
        </w:tc>
        <w:tc>
          <w:tcPr>
            <w:tcW w:w="1802" w:type="dxa"/>
            <w:tcBorders>
              <w:top w:val="single" w:sz="4" w:space="0" w:color="auto"/>
              <w:bottom w:val="nil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Lograr  un sector asegurador sólido y confiable</w:t>
            </w:r>
          </w:p>
        </w:tc>
        <w:tc>
          <w:tcPr>
            <w:tcW w:w="1752" w:type="dxa"/>
            <w:tcBorders>
              <w:top w:val="single" w:sz="4" w:space="0" w:color="auto"/>
              <w:bottom w:val="nil"/>
            </w:tcBorders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Humanos</w:t>
            </w:r>
          </w:p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>
              <w:rPr>
                <w:sz w:val="22"/>
                <w:szCs w:val="22"/>
              </w:rPr>
              <w:t>$1,000,000.00</w:t>
            </w: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nil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nil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  <w:p w:rsidR="00B900A1" w:rsidRPr="00A07FB7" w:rsidRDefault="00B900A1" w:rsidP="00B900A1">
            <w:pPr>
              <w:rPr>
                <w:sz w:val="22"/>
                <w:szCs w:val="22"/>
              </w:rPr>
            </w:pPr>
          </w:p>
          <w:p w:rsidR="00B900A1" w:rsidRPr="00A07FB7" w:rsidRDefault="00B900A1" w:rsidP="00B900A1">
            <w:pPr>
              <w:rPr>
                <w:sz w:val="22"/>
                <w:szCs w:val="22"/>
              </w:rPr>
            </w:pPr>
          </w:p>
          <w:p w:rsidR="00B900A1" w:rsidRPr="00A07FB7" w:rsidRDefault="00B900A1" w:rsidP="00B900A1">
            <w:pPr>
              <w:jc w:val="center"/>
              <w:rPr>
                <w:sz w:val="22"/>
                <w:szCs w:val="22"/>
              </w:rPr>
            </w:pPr>
          </w:p>
        </w:tc>
      </w:tr>
      <w:tr w:rsidR="00B900A1" w:rsidRPr="00356446" w:rsidTr="00B900A1">
        <w:trPr>
          <w:trHeight w:val="70"/>
        </w:trPr>
        <w:tc>
          <w:tcPr>
            <w:tcW w:w="2604" w:type="dxa"/>
            <w:vMerge/>
            <w:tcBorders>
              <w:right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</w:rPr>
            </w:pPr>
          </w:p>
        </w:tc>
        <w:tc>
          <w:tcPr>
            <w:tcW w:w="2676" w:type="dxa"/>
            <w:vMerge w:val="restart"/>
            <w:tcBorders>
              <w:top w:val="nil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b/>
                <w:i/>
                <w:sz w:val="22"/>
                <w:szCs w:val="22"/>
              </w:rPr>
            </w:pPr>
          </w:p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Consolidar</w:t>
            </w:r>
            <w:r w:rsidRPr="00356446">
              <w:rPr>
                <w:b/>
                <w:i/>
                <w:sz w:val="22"/>
                <w:szCs w:val="22"/>
              </w:rPr>
              <w:t xml:space="preserve"> </w:t>
            </w:r>
            <w:r w:rsidRPr="00356446">
              <w:rPr>
                <w:i/>
                <w:sz w:val="22"/>
                <w:szCs w:val="22"/>
              </w:rPr>
              <w:t>la aplicación de políticas de registro de las reaseguradoras con las que el mercado nacional mantiene operaciones</w:t>
            </w:r>
            <w:r w:rsidRPr="00356446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2675" w:type="dxa"/>
            <w:vMerge w:val="restart"/>
            <w:tcBorders>
              <w:top w:val="nil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Informatizar el sistema de registro y seguimiento de los reaseguradores aceptados no radicados</w:t>
            </w:r>
          </w:p>
        </w:tc>
        <w:tc>
          <w:tcPr>
            <w:tcW w:w="1802" w:type="dxa"/>
            <w:vMerge w:val="restart"/>
            <w:tcBorders>
              <w:top w:val="nil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Cumplir  las normas y requisitos para las operaciones de los reaseguradores internacionales</w:t>
            </w:r>
          </w:p>
        </w:tc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</w:tr>
      <w:tr w:rsidR="00B900A1" w:rsidRPr="00356446" w:rsidTr="00B900A1">
        <w:trPr>
          <w:trHeight w:val="1419"/>
        </w:trPr>
        <w:tc>
          <w:tcPr>
            <w:tcW w:w="2604" w:type="dxa"/>
            <w:vMerge/>
            <w:tcBorders>
              <w:right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</w:rPr>
            </w:pPr>
          </w:p>
        </w:tc>
        <w:tc>
          <w:tcPr>
            <w:tcW w:w="2676" w:type="dxa"/>
            <w:vMerge/>
            <w:tcBorders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</w:p>
          <w:p w:rsidR="00B900A1" w:rsidRDefault="00B900A1" w:rsidP="00B900A1">
            <w:pPr>
              <w:rPr>
                <w:i/>
                <w:sz w:val="22"/>
                <w:szCs w:val="22"/>
              </w:rPr>
            </w:pPr>
          </w:p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70</w:t>
            </w:r>
          </w:p>
        </w:tc>
        <w:tc>
          <w:tcPr>
            <w:tcW w:w="2675" w:type="dxa"/>
            <w:vMerge/>
            <w:tcBorders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Humanos y tecnológico</w:t>
            </w:r>
            <w:r w:rsidRPr="00356446">
              <w:rPr>
                <w:i/>
                <w:sz w:val="22"/>
                <w:szCs w:val="22"/>
              </w:rPr>
              <w:t xml:space="preserve"> </w:t>
            </w:r>
          </w:p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>
              <w:rPr>
                <w:sz w:val="22"/>
                <w:szCs w:val="22"/>
              </w:rPr>
              <w:t>$1,000,000.00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</w:tr>
      <w:tr w:rsidR="00B900A1" w:rsidRPr="00356446" w:rsidTr="00B900A1">
        <w:trPr>
          <w:trHeight w:val="1145"/>
        </w:trPr>
        <w:tc>
          <w:tcPr>
            <w:tcW w:w="2604" w:type="dxa"/>
            <w:tcBorders>
              <w:right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 xml:space="preserve">Emitir y aplicar resoluciones que tiendan a garantizar el cumplimiento de la Ley </w:t>
            </w:r>
            <w:r>
              <w:rPr>
                <w:i/>
                <w:sz w:val="22"/>
                <w:szCs w:val="22"/>
              </w:rPr>
              <w:t>146-02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</w:p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 xml:space="preserve">Coordinación con los unidades responsable de aplicarla y darle seguimiento. 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 xml:space="preserve">Cumplir con las normativas establecidas 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Humanos</w:t>
            </w:r>
            <w:r>
              <w:rPr>
                <w:i/>
                <w:sz w:val="22"/>
                <w:szCs w:val="22"/>
              </w:rPr>
              <w:t xml:space="preserve"> y financiero.</w:t>
            </w:r>
          </w:p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>
              <w:rPr>
                <w:sz w:val="22"/>
                <w:szCs w:val="22"/>
              </w:rPr>
              <w:t>$500,000.00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356446" w:rsidRDefault="00B900A1" w:rsidP="00B900A1">
            <w:pPr>
              <w:rPr>
                <w:i/>
                <w:sz w:val="22"/>
                <w:szCs w:val="22"/>
              </w:rPr>
            </w:pPr>
          </w:p>
        </w:tc>
      </w:tr>
    </w:tbl>
    <w:p w:rsidR="005E2526" w:rsidRPr="00356446" w:rsidRDefault="00A64D40">
      <w:pPr>
        <w:rPr>
          <w:i/>
        </w:rPr>
      </w:pPr>
      <w:r w:rsidRPr="00356446">
        <w:rPr>
          <w:i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153"/>
        <w:tblW w:w="18536" w:type="dxa"/>
        <w:tblLook w:val="04A0"/>
      </w:tblPr>
      <w:tblGrid>
        <w:gridCol w:w="2267"/>
        <w:gridCol w:w="235"/>
        <w:gridCol w:w="2433"/>
        <w:gridCol w:w="1124"/>
        <w:gridCol w:w="2790"/>
        <w:gridCol w:w="2487"/>
        <w:gridCol w:w="1752"/>
        <w:gridCol w:w="383"/>
        <w:gridCol w:w="421"/>
        <w:gridCol w:w="421"/>
        <w:gridCol w:w="422"/>
        <w:gridCol w:w="421"/>
        <w:gridCol w:w="421"/>
        <w:gridCol w:w="421"/>
        <w:gridCol w:w="422"/>
        <w:gridCol w:w="421"/>
        <w:gridCol w:w="565"/>
        <w:gridCol w:w="565"/>
        <w:gridCol w:w="565"/>
      </w:tblGrid>
      <w:tr w:rsidR="00B900A1" w:rsidTr="00B900A1">
        <w:trPr>
          <w:cantSplit/>
          <w:trHeight w:val="722"/>
        </w:trPr>
        <w:tc>
          <w:tcPr>
            <w:tcW w:w="2267" w:type="dxa"/>
            <w:tcBorders>
              <w:bottom w:val="nil"/>
              <w:right w:val="nil"/>
            </w:tcBorders>
            <w:shd w:val="clear" w:color="auto" w:fill="17365D" w:themeFill="text2" w:themeFillShade="BF"/>
          </w:tcPr>
          <w:p w:rsidR="00B900A1" w:rsidRPr="00903F81" w:rsidRDefault="00B900A1" w:rsidP="00B900A1">
            <w:pPr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lastRenderedPageBreak/>
              <w:t>Objetivos</w:t>
            </w:r>
          </w:p>
        </w:tc>
        <w:tc>
          <w:tcPr>
            <w:tcW w:w="235" w:type="dxa"/>
            <w:tcBorders>
              <w:left w:val="nil"/>
              <w:bottom w:val="nil"/>
            </w:tcBorders>
            <w:shd w:val="clear" w:color="auto" w:fill="17365D" w:themeFill="text2" w:themeFillShade="BF"/>
          </w:tcPr>
          <w:p w:rsidR="00B900A1" w:rsidRPr="00903F81" w:rsidRDefault="00B900A1" w:rsidP="00B900A1">
            <w:pPr>
              <w:rPr>
                <w:i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B900A1" w:rsidRPr="00903F81" w:rsidRDefault="00B900A1" w:rsidP="00B900A1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>Objetivos</w:t>
            </w:r>
          </w:p>
          <w:p w:rsidR="00B900A1" w:rsidRPr="00903F81" w:rsidRDefault="00B900A1" w:rsidP="00B900A1">
            <w:pPr>
              <w:jc w:val="center"/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 xml:space="preserve"> Específicos 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B900A1" w:rsidRPr="00903F81" w:rsidRDefault="00B900A1" w:rsidP="00B900A1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>metas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B900A1" w:rsidRPr="00903F81" w:rsidRDefault="00B900A1" w:rsidP="00B900A1">
            <w:pPr>
              <w:jc w:val="center"/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 xml:space="preserve">Mecanismo de implementación 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B900A1" w:rsidRPr="00903F81" w:rsidRDefault="00B900A1" w:rsidP="00B900A1">
            <w:pPr>
              <w:jc w:val="center"/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>Resultados Esperados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B900A1" w:rsidRPr="00903F81" w:rsidRDefault="00B900A1" w:rsidP="00B900A1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>Recursos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B900A1" w:rsidRPr="00D9097D" w:rsidRDefault="00B900A1" w:rsidP="00B900A1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B900A1" w:rsidRPr="00D9097D" w:rsidRDefault="00B900A1" w:rsidP="00B900A1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B900A1" w:rsidRPr="00D9097D" w:rsidRDefault="00B900A1" w:rsidP="00B900A1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B900A1" w:rsidRPr="00D9097D" w:rsidRDefault="00B900A1" w:rsidP="00B900A1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B900A1" w:rsidRPr="00D9097D" w:rsidRDefault="00B900A1" w:rsidP="00B900A1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B900A1" w:rsidRPr="00D9097D" w:rsidRDefault="00B900A1" w:rsidP="00B900A1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B900A1" w:rsidRPr="00D9097D" w:rsidRDefault="00B900A1" w:rsidP="00B900A1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B900A1" w:rsidRPr="00D9097D" w:rsidRDefault="00B900A1" w:rsidP="00B900A1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B900A1" w:rsidRPr="00D9097D" w:rsidRDefault="00B900A1" w:rsidP="00B900A1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B900A1" w:rsidRPr="00D9097D" w:rsidRDefault="00B900A1" w:rsidP="00B900A1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B900A1" w:rsidRPr="00D9097D" w:rsidRDefault="00B900A1" w:rsidP="00B900A1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11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B900A1" w:rsidRDefault="00B900A1" w:rsidP="00B900A1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12</w:t>
            </w:r>
          </w:p>
        </w:tc>
      </w:tr>
      <w:tr w:rsidR="00B900A1" w:rsidTr="00B900A1">
        <w:trPr>
          <w:cantSplit/>
          <w:trHeight w:val="722"/>
        </w:trPr>
        <w:tc>
          <w:tcPr>
            <w:tcW w:w="2267" w:type="dxa"/>
            <w:vMerge w:val="restart"/>
            <w:tcBorders>
              <w:bottom w:val="nil"/>
              <w:right w:val="nil"/>
            </w:tcBorders>
          </w:tcPr>
          <w:p w:rsidR="00B900A1" w:rsidRDefault="00B900A1" w:rsidP="00B900A1">
            <w:pPr>
              <w:rPr>
                <w:i/>
              </w:rPr>
            </w:pPr>
          </w:p>
          <w:p w:rsidR="00B900A1" w:rsidRDefault="00B900A1" w:rsidP="00B900A1">
            <w:pPr>
              <w:rPr>
                <w:i/>
              </w:rPr>
            </w:pPr>
            <w:r>
              <w:rPr>
                <w:i/>
              </w:rPr>
              <w:t>Desarro</w:t>
            </w:r>
            <w:r w:rsidRPr="00B23F12">
              <w:rPr>
                <w:i/>
              </w:rPr>
              <w:t>ll</w:t>
            </w:r>
            <w:r>
              <w:rPr>
                <w:i/>
              </w:rPr>
              <w:t xml:space="preserve">ar </w:t>
            </w:r>
            <w:r w:rsidRPr="00B23F12">
              <w:rPr>
                <w:i/>
              </w:rPr>
              <w:t xml:space="preserve">las capacidades y presencia de </w:t>
            </w:r>
            <w:r>
              <w:rPr>
                <w:i/>
              </w:rPr>
              <w:t>los</w:t>
            </w:r>
            <w:r w:rsidRPr="00B23F12">
              <w:rPr>
                <w:i/>
              </w:rPr>
              <w:t xml:space="preserve"> servidores</w:t>
            </w:r>
            <w:r>
              <w:rPr>
                <w:i/>
              </w:rPr>
              <w:t xml:space="preserve"> de la SIS.</w:t>
            </w:r>
          </w:p>
          <w:p w:rsidR="00B900A1" w:rsidRPr="00B23F12" w:rsidRDefault="00B900A1" w:rsidP="00B900A1">
            <w:pPr>
              <w:rPr>
                <w:i/>
              </w:rPr>
            </w:pPr>
          </w:p>
          <w:p w:rsidR="00B900A1" w:rsidRDefault="00B900A1" w:rsidP="00B900A1">
            <w:pPr>
              <w:rPr>
                <w:i/>
              </w:rPr>
            </w:pPr>
            <w:r>
              <w:rPr>
                <w:i/>
              </w:rPr>
              <w:t>M</w:t>
            </w:r>
            <w:r w:rsidRPr="00B23F12">
              <w:rPr>
                <w:i/>
              </w:rPr>
              <w:t xml:space="preserve">ejoramiento de la infraestructura </w:t>
            </w:r>
            <w:r>
              <w:rPr>
                <w:i/>
              </w:rPr>
              <w:t xml:space="preserve">física y el mobiliario </w:t>
            </w:r>
            <w:r w:rsidRPr="00B23F12">
              <w:rPr>
                <w:i/>
              </w:rPr>
              <w:t>de la SIS</w:t>
            </w:r>
            <w:r>
              <w:rPr>
                <w:i/>
              </w:rPr>
              <w:t>.</w:t>
            </w:r>
          </w:p>
          <w:p w:rsidR="00B900A1" w:rsidRDefault="00B900A1" w:rsidP="00B900A1"/>
          <w:p w:rsidR="00B900A1" w:rsidRDefault="00B900A1" w:rsidP="00B900A1"/>
          <w:p w:rsidR="00B900A1" w:rsidRPr="00A94CC1" w:rsidRDefault="00B900A1" w:rsidP="00B900A1"/>
        </w:tc>
        <w:tc>
          <w:tcPr>
            <w:tcW w:w="235" w:type="dxa"/>
            <w:tcBorders>
              <w:left w:val="nil"/>
              <w:bottom w:val="nil"/>
            </w:tcBorders>
          </w:tcPr>
          <w:p w:rsidR="00B900A1" w:rsidRPr="004F1246" w:rsidRDefault="00B900A1" w:rsidP="00B900A1"/>
        </w:tc>
        <w:tc>
          <w:tcPr>
            <w:tcW w:w="2433" w:type="dxa"/>
            <w:tcBorders>
              <w:bottom w:val="single" w:sz="4" w:space="0" w:color="auto"/>
            </w:tcBorders>
          </w:tcPr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Consolidar y socializar el </w:t>
            </w:r>
            <w:r w:rsidRPr="00B23F12">
              <w:rPr>
                <w:i/>
                <w:sz w:val="22"/>
                <w:szCs w:val="22"/>
              </w:rPr>
              <w:t xml:space="preserve">Código de imagen </w:t>
            </w:r>
            <w:r>
              <w:rPr>
                <w:i/>
                <w:sz w:val="22"/>
                <w:szCs w:val="22"/>
              </w:rPr>
              <w:t>de la SIS.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</w:p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Velar por la implementación del </w:t>
            </w:r>
            <w:r w:rsidRPr="00B23F12">
              <w:rPr>
                <w:i/>
                <w:sz w:val="22"/>
                <w:szCs w:val="22"/>
              </w:rPr>
              <w:t xml:space="preserve"> reglamento de imagen institucional que incluy</w:t>
            </w:r>
            <w:r>
              <w:rPr>
                <w:i/>
                <w:sz w:val="22"/>
                <w:szCs w:val="22"/>
              </w:rPr>
              <w:t>e</w:t>
            </w:r>
            <w:r w:rsidRPr="00B23F12">
              <w:rPr>
                <w:i/>
                <w:sz w:val="22"/>
                <w:szCs w:val="22"/>
              </w:rPr>
              <w:t xml:space="preserve"> vestimenta, comportamiento, </w:t>
            </w:r>
            <w:r>
              <w:rPr>
                <w:i/>
                <w:sz w:val="22"/>
                <w:szCs w:val="22"/>
              </w:rPr>
              <w:t xml:space="preserve">y </w:t>
            </w:r>
            <w:r w:rsidRPr="00B23F12">
              <w:rPr>
                <w:i/>
                <w:sz w:val="22"/>
                <w:szCs w:val="22"/>
              </w:rPr>
              <w:t xml:space="preserve"> otros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Imagen y comportamiento</w:t>
            </w:r>
            <w:r w:rsidRPr="00B23F12">
              <w:rPr>
                <w:i/>
                <w:sz w:val="22"/>
                <w:szCs w:val="22"/>
              </w:rPr>
              <w:t xml:space="preserve"> adecuado de los RRHH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Humanos</w:t>
            </w:r>
            <w:r>
              <w:rPr>
                <w:i/>
                <w:sz w:val="22"/>
                <w:szCs w:val="22"/>
              </w:rPr>
              <w:t xml:space="preserve"> y financiero.</w:t>
            </w:r>
            <w:r w:rsidRPr="00B23F12">
              <w:rPr>
                <w:i/>
                <w:sz w:val="22"/>
                <w:szCs w:val="22"/>
              </w:rPr>
              <w:t xml:space="preserve">  </w:t>
            </w:r>
          </w:p>
          <w:p w:rsidR="00B900A1" w:rsidRPr="00B23F12" w:rsidRDefault="00B900A1" w:rsidP="00B900A1">
            <w:pPr>
              <w:rPr>
                <w:b/>
                <w:i/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>
              <w:rPr>
                <w:sz w:val="22"/>
                <w:szCs w:val="22"/>
              </w:rPr>
              <w:t>$1,500,000.00</w:t>
            </w: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B900A1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B900A1" w:rsidTr="00B900A1">
        <w:trPr>
          <w:cantSplit/>
          <w:trHeight w:val="96"/>
        </w:trPr>
        <w:tc>
          <w:tcPr>
            <w:tcW w:w="2267" w:type="dxa"/>
            <w:vMerge/>
            <w:tcBorders>
              <w:top w:val="nil"/>
              <w:bottom w:val="nil"/>
              <w:right w:val="nil"/>
            </w:tcBorders>
          </w:tcPr>
          <w:p w:rsidR="00B900A1" w:rsidRDefault="00B900A1" w:rsidP="00B900A1"/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B900A1" w:rsidRPr="004F1246" w:rsidRDefault="00B900A1" w:rsidP="00B900A1"/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Contribuir con la capacitación y la motivación.</w:t>
            </w:r>
          </w:p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</w:p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</w:p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</w:p>
          <w:p w:rsidR="00B900A1" w:rsidRDefault="00B900A1" w:rsidP="00B900A1">
            <w:pPr>
              <w:rPr>
                <w:i/>
                <w:sz w:val="22"/>
                <w:szCs w:val="22"/>
              </w:rPr>
            </w:pPr>
          </w:p>
          <w:p w:rsidR="00B900A1" w:rsidRPr="00D305BC" w:rsidRDefault="00B900A1" w:rsidP="00B900A1">
            <w:pPr>
              <w:rPr>
                <w:i/>
                <w:sz w:val="22"/>
                <w:szCs w:val="22"/>
              </w:rPr>
            </w:pPr>
            <w:r w:rsidRPr="00D305BC">
              <w:rPr>
                <w:i/>
                <w:sz w:val="22"/>
                <w:szCs w:val="22"/>
              </w:rPr>
              <w:t xml:space="preserve">400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</w:t>
            </w:r>
            <w:r w:rsidRPr="00B23F12">
              <w:rPr>
                <w:i/>
                <w:sz w:val="22"/>
                <w:szCs w:val="22"/>
              </w:rPr>
              <w:t>rograma de capacitación continúa para los empleados que comprenda las aéreas técnicas de sus labores, int</w:t>
            </w:r>
            <w:r>
              <w:rPr>
                <w:i/>
                <w:sz w:val="22"/>
                <w:szCs w:val="22"/>
              </w:rPr>
              <w:t>egración, inteligencia emocional.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</w:t>
            </w:r>
            <w:r w:rsidRPr="00B23F12">
              <w:rPr>
                <w:i/>
                <w:sz w:val="22"/>
                <w:szCs w:val="22"/>
              </w:rPr>
              <w:t>ogra</w:t>
            </w:r>
            <w:r>
              <w:rPr>
                <w:i/>
                <w:sz w:val="22"/>
                <w:szCs w:val="22"/>
              </w:rPr>
              <w:t xml:space="preserve">r </w:t>
            </w:r>
            <w:r w:rsidRPr="00B23F12">
              <w:rPr>
                <w:i/>
                <w:sz w:val="22"/>
                <w:szCs w:val="22"/>
              </w:rPr>
              <w:t xml:space="preserve"> que </w:t>
            </w:r>
            <w:r>
              <w:rPr>
                <w:i/>
                <w:sz w:val="22"/>
                <w:szCs w:val="22"/>
              </w:rPr>
              <w:t xml:space="preserve">el </w:t>
            </w:r>
            <w:r w:rsidRPr="00B23F12">
              <w:rPr>
                <w:i/>
                <w:sz w:val="22"/>
                <w:szCs w:val="22"/>
              </w:rPr>
              <w:t xml:space="preserve"> personal haya recibido la formación técnica y emocional necesaria para el desempeño de sus funciones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 xml:space="preserve">Humanos y </w:t>
            </w:r>
            <w:r>
              <w:rPr>
                <w:i/>
                <w:sz w:val="22"/>
                <w:szCs w:val="22"/>
              </w:rPr>
              <w:t>Financiero.</w:t>
            </w:r>
          </w:p>
          <w:p w:rsidR="00B900A1" w:rsidRPr="00B23F12" w:rsidRDefault="00B900A1" w:rsidP="00B900A1">
            <w:pPr>
              <w:rPr>
                <w:b/>
                <w:i/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>
              <w:rPr>
                <w:sz w:val="22"/>
                <w:szCs w:val="22"/>
              </w:rPr>
              <w:t>$3,000,000.00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B900A1" w:rsidTr="00B900A1">
        <w:trPr>
          <w:trHeight w:val="462"/>
        </w:trPr>
        <w:tc>
          <w:tcPr>
            <w:tcW w:w="2267" w:type="dxa"/>
            <w:vMerge/>
            <w:tcBorders>
              <w:top w:val="nil"/>
              <w:bottom w:val="nil"/>
              <w:right w:val="nil"/>
            </w:tcBorders>
          </w:tcPr>
          <w:p w:rsidR="00B900A1" w:rsidRDefault="00B900A1" w:rsidP="00B900A1"/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B900A1" w:rsidRDefault="00B900A1" w:rsidP="00B900A1">
            <w:pPr>
              <w:pStyle w:val="Prrafodelista"/>
            </w:pP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Fortalecer la transparencia de la SIS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</w:p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Sostener la confianza en la SIS por el sector asegurador y la ciudadanía en general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 xml:space="preserve">Lograr las </w:t>
            </w:r>
            <w:r>
              <w:rPr>
                <w:i/>
                <w:sz w:val="22"/>
                <w:szCs w:val="22"/>
              </w:rPr>
              <w:t>c</w:t>
            </w:r>
            <w:r w:rsidRPr="00B23F12">
              <w:rPr>
                <w:i/>
                <w:sz w:val="22"/>
                <w:szCs w:val="22"/>
              </w:rPr>
              <w:t>ertificaciones relativas a transparencia que otorga el Estado Dominicano a través de la OPTIC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Humanos y F</w:t>
            </w:r>
            <w:r>
              <w:rPr>
                <w:i/>
                <w:sz w:val="22"/>
                <w:szCs w:val="22"/>
              </w:rPr>
              <w:t>inanciero.</w:t>
            </w:r>
            <w:r w:rsidRPr="00B23F12">
              <w:rPr>
                <w:i/>
                <w:sz w:val="22"/>
                <w:szCs w:val="22"/>
              </w:rPr>
              <w:t>-</w:t>
            </w:r>
          </w:p>
          <w:p w:rsidR="00B900A1" w:rsidRPr="00B23F12" w:rsidRDefault="00B900A1" w:rsidP="00B900A1">
            <w:pPr>
              <w:rPr>
                <w:b/>
                <w:i/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>
              <w:rPr>
                <w:sz w:val="22"/>
                <w:szCs w:val="22"/>
              </w:rPr>
              <w:t>$500,000.00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23651B" w:rsidRDefault="00B900A1" w:rsidP="00B900A1">
            <w:pPr>
              <w:rPr>
                <w:b/>
                <w:sz w:val="22"/>
                <w:szCs w:val="22"/>
              </w:rPr>
            </w:pPr>
          </w:p>
        </w:tc>
      </w:tr>
      <w:tr w:rsidR="00B900A1" w:rsidTr="00B900A1">
        <w:trPr>
          <w:trHeight w:val="1009"/>
        </w:trPr>
        <w:tc>
          <w:tcPr>
            <w:tcW w:w="2267" w:type="dxa"/>
            <w:tcBorders>
              <w:top w:val="nil"/>
              <w:bottom w:val="nil"/>
              <w:right w:val="nil"/>
            </w:tcBorders>
          </w:tcPr>
          <w:p w:rsidR="00B900A1" w:rsidRDefault="00B900A1" w:rsidP="00B900A1"/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B900A1" w:rsidRDefault="00B900A1" w:rsidP="00B900A1"/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Agilizar los procesos de conciliación llevados a cabo por la Consultoría Jurídica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</w:p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Crear un instructivo que establezca el procedimiento legal</w:t>
            </w:r>
          </w:p>
        </w:tc>
        <w:tc>
          <w:tcPr>
            <w:tcW w:w="2487" w:type="dxa"/>
          </w:tcPr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Cumplir con lo establecido en el instructivo  logrando la aplicación de los procesos</w:t>
            </w:r>
          </w:p>
        </w:tc>
        <w:tc>
          <w:tcPr>
            <w:tcW w:w="1752" w:type="dxa"/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 xml:space="preserve">Humanos </w:t>
            </w:r>
          </w:p>
          <w:p w:rsidR="00B900A1" w:rsidRPr="00B23F12" w:rsidRDefault="00B900A1" w:rsidP="00B900A1">
            <w:pPr>
              <w:rPr>
                <w:b/>
                <w:i/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>
              <w:rPr>
                <w:sz w:val="22"/>
                <w:szCs w:val="22"/>
              </w:rPr>
              <w:t>$1,000,000.00</w:t>
            </w:r>
          </w:p>
        </w:tc>
        <w:tc>
          <w:tcPr>
            <w:tcW w:w="383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2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1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22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5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</w:p>
        </w:tc>
      </w:tr>
      <w:tr w:rsidR="00B900A1" w:rsidTr="00B900A1">
        <w:trPr>
          <w:trHeight w:val="1112"/>
        </w:trPr>
        <w:tc>
          <w:tcPr>
            <w:tcW w:w="2267" w:type="dxa"/>
            <w:tcBorders>
              <w:top w:val="nil"/>
              <w:bottom w:val="nil"/>
              <w:right w:val="nil"/>
            </w:tcBorders>
          </w:tcPr>
          <w:p w:rsidR="00B900A1" w:rsidRDefault="00B900A1" w:rsidP="00B900A1"/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B900A1" w:rsidRDefault="00B900A1" w:rsidP="00B900A1"/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 xml:space="preserve"> Adecuar el mobiliario y la planta física</w:t>
            </w:r>
          </w:p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</w:p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Crear  comisión que defina y priorice la adecuación del mobiliario y la planta física</w:t>
            </w:r>
          </w:p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2487" w:type="dxa"/>
          </w:tcPr>
          <w:p w:rsidR="00B900A1" w:rsidRPr="00B23F12" w:rsidRDefault="00B900A1" w:rsidP="00B900A1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Contar con una infraestructura adecuada a la labor que desempeña la SIS</w:t>
            </w:r>
          </w:p>
        </w:tc>
        <w:tc>
          <w:tcPr>
            <w:tcW w:w="1752" w:type="dxa"/>
          </w:tcPr>
          <w:p w:rsidR="00B900A1" w:rsidRDefault="00B900A1" w:rsidP="00B900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Humanos y Financiero</w:t>
            </w:r>
            <w:r w:rsidRPr="00B23F12">
              <w:rPr>
                <w:i/>
                <w:sz w:val="22"/>
                <w:szCs w:val="22"/>
              </w:rPr>
              <w:t xml:space="preserve">. </w:t>
            </w:r>
          </w:p>
          <w:p w:rsidR="00B900A1" w:rsidRPr="00B23F12" w:rsidRDefault="00B900A1" w:rsidP="00B900A1">
            <w:pPr>
              <w:rPr>
                <w:b/>
                <w:i/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>
              <w:rPr>
                <w:sz w:val="22"/>
                <w:szCs w:val="22"/>
              </w:rPr>
              <w:t>$2,000,000.00</w:t>
            </w:r>
          </w:p>
        </w:tc>
        <w:tc>
          <w:tcPr>
            <w:tcW w:w="383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22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1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22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5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:rsidR="00B900A1" w:rsidRPr="0072597D" w:rsidRDefault="00B900A1" w:rsidP="00B900A1">
            <w:pPr>
              <w:rPr>
                <w:b/>
                <w:sz w:val="22"/>
                <w:szCs w:val="22"/>
              </w:rPr>
            </w:pPr>
          </w:p>
        </w:tc>
      </w:tr>
    </w:tbl>
    <w:p w:rsidR="005E2526" w:rsidRDefault="005E2526"/>
    <w:p w:rsidR="008C0A62" w:rsidRDefault="008C0A62"/>
    <w:p w:rsidR="00DB6425" w:rsidRDefault="00DB6425"/>
    <w:p w:rsidR="008C0A62" w:rsidRDefault="008C0A62"/>
    <w:p w:rsidR="008C0A62" w:rsidRDefault="008C0A62"/>
    <w:tbl>
      <w:tblPr>
        <w:tblStyle w:val="Tablaconcuadrcula"/>
        <w:tblpPr w:leftFromText="141" w:rightFromText="141" w:vertAnchor="text" w:horzAnchor="margin" w:tblpXSpec="center" w:tblpY="-565"/>
        <w:tblW w:w="18394" w:type="dxa"/>
        <w:tblLook w:val="04A0"/>
      </w:tblPr>
      <w:tblGrid>
        <w:gridCol w:w="2349"/>
        <w:gridCol w:w="253"/>
        <w:gridCol w:w="2366"/>
        <w:gridCol w:w="1128"/>
        <w:gridCol w:w="2805"/>
        <w:gridCol w:w="2243"/>
        <w:gridCol w:w="1752"/>
        <w:gridCol w:w="422"/>
        <w:gridCol w:w="422"/>
        <w:gridCol w:w="423"/>
        <w:gridCol w:w="422"/>
        <w:gridCol w:w="422"/>
        <w:gridCol w:w="422"/>
        <w:gridCol w:w="423"/>
        <w:gridCol w:w="422"/>
        <w:gridCol w:w="422"/>
        <w:gridCol w:w="566"/>
        <w:gridCol w:w="566"/>
        <w:gridCol w:w="566"/>
      </w:tblGrid>
      <w:tr w:rsidR="00EC615D" w:rsidTr="001520F4">
        <w:trPr>
          <w:trHeight w:val="806"/>
        </w:trPr>
        <w:tc>
          <w:tcPr>
            <w:tcW w:w="2401" w:type="dxa"/>
            <w:tcBorders>
              <w:bottom w:val="single" w:sz="4" w:space="0" w:color="000000" w:themeColor="text1"/>
              <w:right w:val="nil"/>
            </w:tcBorders>
            <w:shd w:val="clear" w:color="auto" w:fill="002060"/>
          </w:tcPr>
          <w:p w:rsidR="00EC615D" w:rsidRPr="00903F81" w:rsidRDefault="00EC615D" w:rsidP="00A64D40">
            <w:pPr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lastRenderedPageBreak/>
              <w:t>Objetivo</w:t>
            </w:r>
          </w:p>
        </w:tc>
        <w:tc>
          <w:tcPr>
            <w:tcW w:w="254" w:type="dxa"/>
            <w:tcBorders>
              <w:left w:val="nil"/>
              <w:bottom w:val="single" w:sz="4" w:space="0" w:color="000000" w:themeColor="text1"/>
            </w:tcBorders>
            <w:shd w:val="clear" w:color="auto" w:fill="002060"/>
          </w:tcPr>
          <w:p w:rsidR="00EC615D" w:rsidRPr="00903F81" w:rsidRDefault="00EC615D" w:rsidP="00A64D40">
            <w:pPr>
              <w:rPr>
                <w:i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407" w:type="dxa"/>
            <w:shd w:val="clear" w:color="auto" w:fill="002060"/>
          </w:tcPr>
          <w:p w:rsidR="00EC615D" w:rsidRPr="00903F81" w:rsidRDefault="00EC615D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>Objetivos</w:t>
            </w:r>
          </w:p>
          <w:p w:rsidR="00EC615D" w:rsidRPr="00903F81" w:rsidRDefault="00EC615D" w:rsidP="00A64D40">
            <w:pPr>
              <w:jc w:val="center"/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 xml:space="preserve"> Específicos </w:t>
            </w:r>
          </w:p>
        </w:tc>
        <w:tc>
          <w:tcPr>
            <w:tcW w:w="1133" w:type="dxa"/>
            <w:shd w:val="clear" w:color="auto" w:fill="002060"/>
          </w:tcPr>
          <w:p w:rsidR="00EC615D" w:rsidRPr="00903F81" w:rsidRDefault="00EC615D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>Metas</w:t>
            </w:r>
          </w:p>
        </w:tc>
        <w:tc>
          <w:tcPr>
            <w:tcW w:w="2833" w:type="dxa"/>
            <w:shd w:val="clear" w:color="auto" w:fill="002060"/>
          </w:tcPr>
          <w:p w:rsidR="00EC615D" w:rsidRPr="00903F81" w:rsidRDefault="00EC615D" w:rsidP="00A64D40">
            <w:pPr>
              <w:jc w:val="center"/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 xml:space="preserve">Mecanismo de Implementación </w:t>
            </w:r>
          </w:p>
        </w:tc>
        <w:tc>
          <w:tcPr>
            <w:tcW w:w="2279" w:type="dxa"/>
            <w:shd w:val="clear" w:color="auto" w:fill="002060"/>
          </w:tcPr>
          <w:p w:rsidR="00EC615D" w:rsidRPr="00903F81" w:rsidRDefault="00EC615D" w:rsidP="00A64D40">
            <w:pPr>
              <w:jc w:val="center"/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>Resultados Esperados</w:t>
            </w:r>
          </w:p>
        </w:tc>
        <w:tc>
          <w:tcPr>
            <w:tcW w:w="1559" w:type="dxa"/>
            <w:shd w:val="clear" w:color="auto" w:fill="002060"/>
          </w:tcPr>
          <w:p w:rsidR="00EC615D" w:rsidRPr="00691911" w:rsidRDefault="00EC615D" w:rsidP="00A64D40">
            <w:pPr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 w:rsidRPr="00691911">
              <w:rPr>
                <w:i/>
                <w:color w:val="FFFFFF" w:themeColor="background1"/>
                <w:sz w:val="28"/>
                <w:szCs w:val="28"/>
              </w:rPr>
              <w:t>Recursos</w:t>
            </w:r>
          </w:p>
        </w:tc>
        <w:tc>
          <w:tcPr>
            <w:tcW w:w="425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425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426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25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25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425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426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425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002060"/>
          </w:tcPr>
          <w:p w:rsidR="00EC615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12</w:t>
            </w:r>
          </w:p>
        </w:tc>
      </w:tr>
      <w:tr w:rsidR="00EC615D" w:rsidTr="001520F4">
        <w:trPr>
          <w:cantSplit/>
          <w:trHeight w:val="1734"/>
        </w:trPr>
        <w:tc>
          <w:tcPr>
            <w:tcW w:w="2401" w:type="dxa"/>
            <w:vMerge w:val="restart"/>
            <w:tcBorders>
              <w:bottom w:val="nil"/>
              <w:right w:val="nil"/>
            </w:tcBorders>
          </w:tcPr>
          <w:p w:rsidR="00EC615D" w:rsidRPr="008E7045" w:rsidRDefault="00EC615D" w:rsidP="00A64D40">
            <w:pPr>
              <w:rPr>
                <w:rFonts w:ascii="Arial" w:hAnsi="Arial" w:cs="Arial"/>
                <w:i/>
              </w:rPr>
            </w:pPr>
            <w:r w:rsidRPr="008E7045">
              <w:rPr>
                <w:rFonts w:ascii="Arial" w:hAnsi="Arial" w:cs="Arial"/>
                <w:i/>
              </w:rPr>
              <w:t xml:space="preserve">Mejorar </w:t>
            </w:r>
          </w:p>
          <w:p w:rsidR="00EC615D" w:rsidRPr="008E7045" w:rsidRDefault="00EC615D" w:rsidP="00A64D40">
            <w:pPr>
              <w:rPr>
                <w:rFonts w:ascii="Arial" w:hAnsi="Arial" w:cs="Arial"/>
                <w:i/>
              </w:rPr>
            </w:pPr>
            <w:r w:rsidRPr="008E7045">
              <w:rPr>
                <w:rFonts w:ascii="Arial" w:hAnsi="Arial" w:cs="Arial"/>
                <w:i/>
              </w:rPr>
              <w:t xml:space="preserve">la regulación </w:t>
            </w:r>
          </w:p>
          <w:p w:rsidR="00EC615D" w:rsidRPr="008E7045" w:rsidRDefault="00EC615D" w:rsidP="00A64D40">
            <w:pPr>
              <w:rPr>
                <w:rFonts w:ascii="Arial" w:hAnsi="Arial" w:cs="Arial"/>
                <w:i/>
              </w:rPr>
            </w:pPr>
            <w:r w:rsidRPr="008E7045">
              <w:rPr>
                <w:rFonts w:ascii="Arial" w:hAnsi="Arial" w:cs="Arial"/>
                <w:i/>
              </w:rPr>
              <w:t xml:space="preserve">del sector asegurador </w:t>
            </w:r>
          </w:p>
          <w:p w:rsidR="00EC615D" w:rsidRPr="008E7045" w:rsidRDefault="00EC615D" w:rsidP="00A64D40">
            <w:pPr>
              <w:rPr>
                <w:rFonts w:ascii="Arial" w:hAnsi="Arial" w:cs="Arial"/>
                <w:i/>
              </w:rPr>
            </w:pPr>
            <w:r w:rsidRPr="008E7045">
              <w:rPr>
                <w:rFonts w:ascii="Arial" w:hAnsi="Arial" w:cs="Arial"/>
                <w:i/>
              </w:rPr>
              <w:t xml:space="preserve">para prevenir </w:t>
            </w:r>
          </w:p>
          <w:p w:rsidR="00EC615D" w:rsidRPr="00F603C7" w:rsidRDefault="00EC615D" w:rsidP="00A64D40">
            <w:pPr>
              <w:rPr>
                <w:rFonts w:ascii="Arial" w:hAnsi="Arial" w:cs="Arial"/>
                <w:i/>
              </w:rPr>
            </w:pPr>
            <w:r w:rsidRPr="008E7045">
              <w:rPr>
                <w:rFonts w:ascii="Arial" w:hAnsi="Arial" w:cs="Arial"/>
                <w:i/>
              </w:rPr>
              <w:t>el lavado de activos</w:t>
            </w:r>
          </w:p>
        </w:tc>
        <w:tc>
          <w:tcPr>
            <w:tcW w:w="254" w:type="dxa"/>
            <w:tcBorders>
              <w:left w:val="nil"/>
              <w:bottom w:val="nil"/>
            </w:tcBorders>
          </w:tcPr>
          <w:p w:rsidR="00EC615D" w:rsidRPr="004F1246" w:rsidRDefault="00EC615D" w:rsidP="00A64D40"/>
        </w:tc>
        <w:tc>
          <w:tcPr>
            <w:tcW w:w="2407" w:type="dxa"/>
            <w:tcBorders>
              <w:bottom w:val="single" w:sz="4" w:space="0" w:color="auto"/>
            </w:tcBorders>
          </w:tcPr>
          <w:p w:rsidR="00EC615D" w:rsidRPr="008E7045" w:rsidRDefault="00A150C4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Consolidar el </w:t>
            </w:r>
            <w:r w:rsidR="00EC615D" w:rsidRPr="008E7045">
              <w:rPr>
                <w:i/>
                <w:sz w:val="22"/>
                <w:szCs w:val="22"/>
              </w:rPr>
              <w:t>Funcionamiento del Departamento de Prevención de lavado de activos de la SIS</w:t>
            </w:r>
            <w:r w:rsidR="00A5616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C615D" w:rsidRDefault="00EC615D" w:rsidP="001D0CFA">
            <w:pPr>
              <w:rPr>
                <w:i/>
                <w:sz w:val="22"/>
                <w:szCs w:val="22"/>
              </w:rPr>
            </w:pPr>
          </w:p>
          <w:p w:rsidR="007E795F" w:rsidRDefault="007E795F" w:rsidP="001D0CFA">
            <w:pPr>
              <w:rPr>
                <w:i/>
                <w:sz w:val="22"/>
                <w:szCs w:val="22"/>
              </w:rPr>
            </w:pPr>
          </w:p>
          <w:p w:rsidR="007E795F" w:rsidRPr="008E7045" w:rsidRDefault="007E795F" w:rsidP="001D0CF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EC615D" w:rsidRPr="008E7045" w:rsidRDefault="001D0CFA" w:rsidP="00A64D40">
            <w:pPr>
              <w:rPr>
                <w:i/>
                <w:sz w:val="22"/>
                <w:szCs w:val="22"/>
              </w:rPr>
            </w:pPr>
            <w:r w:rsidRPr="001D0CFA">
              <w:rPr>
                <w:i/>
                <w:sz w:val="22"/>
                <w:szCs w:val="22"/>
              </w:rPr>
              <w:t>Darle</w:t>
            </w:r>
            <w:r>
              <w:rPr>
                <w:i/>
                <w:sz w:val="22"/>
                <w:szCs w:val="22"/>
              </w:rPr>
              <w:t xml:space="preserve"> seguimiento a</w:t>
            </w:r>
            <w:r w:rsidR="00EC615D" w:rsidRPr="008E7045">
              <w:rPr>
                <w:i/>
                <w:sz w:val="22"/>
                <w:szCs w:val="22"/>
              </w:rPr>
              <w:t xml:space="preserve"> la</w:t>
            </w:r>
            <w:r w:rsidR="00FD2F76">
              <w:rPr>
                <w:i/>
                <w:sz w:val="22"/>
                <w:szCs w:val="22"/>
              </w:rPr>
              <w:t xml:space="preserve"> aplicación de </w:t>
            </w:r>
            <w:r w:rsidR="00EC615D" w:rsidRPr="008E7045">
              <w:rPr>
                <w:i/>
                <w:sz w:val="22"/>
                <w:szCs w:val="22"/>
              </w:rPr>
              <w:t xml:space="preserve"> normas y directrices orientadas a hacer efectivas las disposiciones contenidas en la Ley 72-02</w:t>
            </w:r>
          </w:p>
          <w:p w:rsidR="00EC615D" w:rsidRPr="008E7045" w:rsidRDefault="00EC615D" w:rsidP="00A64D40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:rsidR="00EC615D" w:rsidRPr="008E7045" w:rsidRDefault="00A150C4" w:rsidP="00A150C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Implementar </w:t>
            </w:r>
            <w:r w:rsidR="001D0CFA">
              <w:rPr>
                <w:i/>
                <w:sz w:val="22"/>
                <w:szCs w:val="22"/>
              </w:rPr>
              <w:t xml:space="preserve"> </w:t>
            </w:r>
            <w:r w:rsidR="00EC615D" w:rsidRPr="008E7045">
              <w:rPr>
                <w:i/>
                <w:sz w:val="22"/>
                <w:szCs w:val="22"/>
              </w:rPr>
              <w:t xml:space="preserve"> la</w:t>
            </w:r>
            <w:r w:rsidR="00EC615D">
              <w:rPr>
                <w:i/>
                <w:sz w:val="22"/>
                <w:szCs w:val="22"/>
              </w:rPr>
              <w:t>s</w:t>
            </w:r>
            <w:r w:rsidR="00EC615D" w:rsidRPr="008E7045">
              <w:rPr>
                <w:i/>
                <w:sz w:val="22"/>
                <w:szCs w:val="22"/>
              </w:rPr>
              <w:t xml:space="preserve"> norma</w:t>
            </w:r>
            <w:r w:rsidR="00EC615D">
              <w:rPr>
                <w:i/>
                <w:sz w:val="22"/>
                <w:szCs w:val="22"/>
              </w:rPr>
              <w:t xml:space="preserve">s </w:t>
            </w:r>
            <w:r w:rsidR="00EC615D" w:rsidRPr="008E7045">
              <w:rPr>
                <w:i/>
                <w:sz w:val="22"/>
                <w:szCs w:val="22"/>
              </w:rPr>
              <w:t xml:space="preserve"> sobre la prevención de</w:t>
            </w:r>
            <w:r>
              <w:rPr>
                <w:i/>
                <w:sz w:val="22"/>
                <w:szCs w:val="22"/>
              </w:rPr>
              <w:t xml:space="preserve">l </w:t>
            </w:r>
            <w:r w:rsidR="00EC615D" w:rsidRPr="008E7045">
              <w:rPr>
                <w:i/>
                <w:sz w:val="22"/>
                <w:szCs w:val="22"/>
              </w:rPr>
              <w:t xml:space="preserve"> lavado de activos y financiamiento del terrorismo</w:t>
            </w:r>
            <w:r w:rsidR="00EC615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Humanos y Financiero. </w:t>
            </w:r>
            <w:r>
              <w:rPr>
                <w:sz w:val="22"/>
                <w:szCs w:val="22"/>
              </w:rPr>
              <w:t xml:space="preserve"> </w:t>
            </w:r>
          </w:p>
          <w:p w:rsidR="004C159C" w:rsidRDefault="004C159C" w:rsidP="00DB6425">
            <w:pPr>
              <w:rPr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 w:rsidR="00DB6425">
              <w:rPr>
                <w:sz w:val="22"/>
                <w:szCs w:val="22"/>
              </w:rPr>
              <w:t>$5</w:t>
            </w:r>
            <w:r>
              <w:rPr>
                <w:sz w:val="22"/>
                <w:szCs w:val="22"/>
              </w:rPr>
              <w:t>00,000.00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EC615D" w:rsidTr="001520F4">
        <w:trPr>
          <w:cantSplit/>
          <w:trHeight w:val="96"/>
        </w:trPr>
        <w:tc>
          <w:tcPr>
            <w:tcW w:w="2401" w:type="dxa"/>
            <w:vMerge/>
            <w:tcBorders>
              <w:top w:val="nil"/>
              <w:bottom w:val="nil"/>
              <w:right w:val="nil"/>
            </w:tcBorders>
          </w:tcPr>
          <w:p w:rsidR="00EC615D" w:rsidRDefault="00EC615D" w:rsidP="00A64D40"/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EC615D" w:rsidRPr="004F1246" w:rsidRDefault="00EC615D" w:rsidP="00A64D40"/>
        </w:tc>
        <w:tc>
          <w:tcPr>
            <w:tcW w:w="2407" w:type="dxa"/>
            <w:tcBorders>
              <w:top w:val="single" w:sz="4" w:space="0" w:color="auto"/>
              <w:bottom w:val="nil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>Fiscalizar el cumplimiento de la normativa en  materia de LA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:rsidR="00EC615D" w:rsidRDefault="00EC615D" w:rsidP="00EE62FB">
            <w:pPr>
              <w:rPr>
                <w:i/>
                <w:sz w:val="22"/>
                <w:szCs w:val="22"/>
              </w:rPr>
            </w:pPr>
          </w:p>
          <w:p w:rsidR="007E795F" w:rsidRDefault="007E795F" w:rsidP="00EE62FB">
            <w:pPr>
              <w:rPr>
                <w:i/>
                <w:sz w:val="22"/>
                <w:szCs w:val="22"/>
              </w:rPr>
            </w:pPr>
          </w:p>
          <w:p w:rsidR="007E795F" w:rsidRPr="00D305BC" w:rsidRDefault="007E795F" w:rsidP="00EE62FB">
            <w:pPr>
              <w:rPr>
                <w:i/>
                <w:sz w:val="22"/>
                <w:szCs w:val="22"/>
              </w:rPr>
            </w:pPr>
            <w:r w:rsidRPr="00D305BC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2833" w:type="dxa"/>
            <w:tcBorders>
              <w:top w:val="single" w:sz="4" w:space="0" w:color="auto"/>
              <w:bottom w:val="nil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 xml:space="preserve"> Depurar la estructura de propiedad de las sociedades de nuevo ingreso y cambio accionario</w:t>
            </w:r>
          </w:p>
        </w:tc>
        <w:tc>
          <w:tcPr>
            <w:tcW w:w="2279" w:type="dxa"/>
            <w:tcBorders>
              <w:top w:val="single" w:sz="4" w:space="0" w:color="auto"/>
              <w:bottom w:val="nil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>Establecer un programa de inspección enfocado en riesgo de prevención de  LA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EC615D" w:rsidRPr="004C159C" w:rsidRDefault="00EC615D" w:rsidP="004C159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Humanos y Financiero. </w:t>
            </w:r>
            <w:r w:rsidR="004C159C" w:rsidRPr="00ED7B95">
              <w:rPr>
                <w:sz w:val="22"/>
                <w:szCs w:val="22"/>
              </w:rPr>
              <w:t xml:space="preserve"> RD</w:t>
            </w:r>
            <w:r w:rsidR="00DB6425">
              <w:rPr>
                <w:sz w:val="22"/>
                <w:szCs w:val="22"/>
              </w:rPr>
              <w:t>$5</w:t>
            </w:r>
            <w:r w:rsidR="004C159C">
              <w:rPr>
                <w:sz w:val="22"/>
                <w:szCs w:val="22"/>
              </w:rPr>
              <w:t>00,000.00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EC615D" w:rsidTr="001520F4">
        <w:trPr>
          <w:trHeight w:val="170"/>
        </w:trPr>
        <w:tc>
          <w:tcPr>
            <w:tcW w:w="2401" w:type="dxa"/>
            <w:vMerge/>
            <w:tcBorders>
              <w:top w:val="nil"/>
              <w:bottom w:val="nil"/>
              <w:right w:val="nil"/>
            </w:tcBorders>
          </w:tcPr>
          <w:p w:rsidR="00EC615D" w:rsidRDefault="00EC615D" w:rsidP="00A64D40"/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EC615D" w:rsidRDefault="00EC615D" w:rsidP="00A64D40">
            <w:pPr>
              <w:pStyle w:val="Prrafodelista"/>
            </w:pPr>
          </w:p>
        </w:tc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4" w:space="0" w:color="auto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nil"/>
              <w:bottom w:val="single" w:sz="4" w:space="0" w:color="auto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</w:tr>
      <w:tr w:rsidR="00EC615D" w:rsidTr="001520F4">
        <w:trPr>
          <w:trHeight w:val="1112"/>
        </w:trPr>
        <w:tc>
          <w:tcPr>
            <w:tcW w:w="2401" w:type="dxa"/>
            <w:tcBorders>
              <w:top w:val="nil"/>
              <w:bottom w:val="nil"/>
              <w:right w:val="nil"/>
            </w:tcBorders>
          </w:tcPr>
          <w:p w:rsidR="00EC615D" w:rsidRDefault="00EC615D" w:rsidP="00A64D40"/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EC615D" w:rsidRDefault="00EC615D" w:rsidP="00A64D40"/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>Mejorar el levantamiento de datos para la elaboración de estadísticas.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Default="00EC615D" w:rsidP="00A64D40">
            <w:pPr>
              <w:rPr>
                <w:i/>
                <w:sz w:val="22"/>
                <w:szCs w:val="22"/>
              </w:rPr>
            </w:pPr>
          </w:p>
          <w:p w:rsidR="007E795F" w:rsidRDefault="007E795F" w:rsidP="00A64D40">
            <w:pPr>
              <w:rPr>
                <w:i/>
                <w:sz w:val="22"/>
                <w:szCs w:val="22"/>
              </w:rPr>
            </w:pPr>
          </w:p>
          <w:p w:rsidR="007E795F" w:rsidRPr="008E7045" w:rsidRDefault="007E795F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>Establecer un manual de requerimiento de información adaptado a la plantilla de la evaluación nacional de riesgo de LA</w:t>
            </w:r>
          </w:p>
        </w:tc>
        <w:tc>
          <w:tcPr>
            <w:tcW w:w="2279" w:type="dxa"/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>Contar con estadísticas que permitan determinar la situación real en materia de LA y para e</w:t>
            </w:r>
            <w:r>
              <w:rPr>
                <w:i/>
                <w:sz w:val="22"/>
                <w:szCs w:val="22"/>
              </w:rPr>
              <w:t>nfocar las políticas del sector.</w:t>
            </w:r>
          </w:p>
        </w:tc>
        <w:tc>
          <w:tcPr>
            <w:tcW w:w="1559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Humanos y Financiero. </w:t>
            </w:r>
            <w:r>
              <w:rPr>
                <w:sz w:val="22"/>
                <w:szCs w:val="22"/>
              </w:rPr>
              <w:t xml:space="preserve"> </w:t>
            </w:r>
          </w:p>
          <w:p w:rsidR="004C159C" w:rsidRPr="007937B2" w:rsidRDefault="004C159C" w:rsidP="00465978">
            <w:pPr>
              <w:rPr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>
              <w:rPr>
                <w:sz w:val="22"/>
                <w:szCs w:val="22"/>
              </w:rPr>
              <w:t>$</w:t>
            </w:r>
            <w:r w:rsidR="0049460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00,000.00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EC615D" w:rsidTr="001520F4">
        <w:trPr>
          <w:trHeight w:val="1112"/>
        </w:trPr>
        <w:tc>
          <w:tcPr>
            <w:tcW w:w="2401" w:type="dxa"/>
            <w:tcBorders>
              <w:top w:val="nil"/>
              <w:bottom w:val="nil"/>
              <w:right w:val="nil"/>
            </w:tcBorders>
          </w:tcPr>
          <w:p w:rsidR="00EC615D" w:rsidRDefault="00EC615D" w:rsidP="00A64D40"/>
          <w:p w:rsidR="00EC615D" w:rsidRDefault="00EC615D" w:rsidP="00A64D40"/>
          <w:p w:rsidR="00EC615D" w:rsidRDefault="00EC615D" w:rsidP="00A64D40"/>
          <w:p w:rsidR="00EC615D" w:rsidRDefault="00EC615D" w:rsidP="00A64D40"/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EC615D" w:rsidRDefault="00EC615D" w:rsidP="00A64D40"/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>Identificación de beneficiarios finales, inclusión y exclusión de beneficiarios.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Default="00EC615D" w:rsidP="001D0CFA">
            <w:pPr>
              <w:rPr>
                <w:i/>
                <w:sz w:val="22"/>
                <w:szCs w:val="22"/>
              </w:rPr>
            </w:pPr>
          </w:p>
          <w:p w:rsidR="00D37D15" w:rsidRPr="008E7045" w:rsidRDefault="00D37D15" w:rsidP="001D0CF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>Establecer en coordinación con el sector asegurador los mecanismos de su implementación</w:t>
            </w:r>
          </w:p>
        </w:tc>
        <w:tc>
          <w:tcPr>
            <w:tcW w:w="2279" w:type="dxa"/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>Contar con las instrucciones e implementarlas en el sector asegurador</w:t>
            </w:r>
          </w:p>
        </w:tc>
        <w:tc>
          <w:tcPr>
            <w:tcW w:w="1559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Humanos y Financiero. </w:t>
            </w:r>
            <w:r>
              <w:rPr>
                <w:sz w:val="22"/>
                <w:szCs w:val="22"/>
              </w:rPr>
              <w:t xml:space="preserve"> </w:t>
            </w:r>
          </w:p>
          <w:p w:rsidR="004C159C" w:rsidRPr="007937B2" w:rsidRDefault="004C159C" w:rsidP="00465978">
            <w:pPr>
              <w:rPr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>
              <w:rPr>
                <w:sz w:val="22"/>
                <w:szCs w:val="22"/>
              </w:rPr>
              <w:t>$</w:t>
            </w:r>
            <w:r w:rsidR="0049460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00,000.00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EC615D" w:rsidTr="001520F4">
        <w:trPr>
          <w:trHeight w:val="1112"/>
        </w:trPr>
        <w:tc>
          <w:tcPr>
            <w:tcW w:w="2401" w:type="dxa"/>
            <w:tcBorders>
              <w:top w:val="nil"/>
              <w:bottom w:val="nil"/>
              <w:right w:val="nil"/>
            </w:tcBorders>
          </w:tcPr>
          <w:p w:rsidR="00EC615D" w:rsidRDefault="00EC615D" w:rsidP="00A64D40"/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EC615D" w:rsidRDefault="00EC615D" w:rsidP="00A64D40"/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Pr="008E7045" w:rsidRDefault="00A56164" w:rsidP="00A5616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Reclutamiento y </w:t>
            </w:r>
            <w:r w:rsidR="00EC615D">
              <w:rPr>
                <w:i/>
                <w:sz w:val="22"/>
                <w:szCs w:val="22"/>
              </w:rPr>
              <w:t>Formación del personal técnico.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Default="00EC615D" w:rsidP="001D0CFA">
            <w:pPr>
              <w:rPr>
                <w:i/>
                <w:sz w:val="22"/>
                <w:szCs w:val="22"/>
              </w:rPr>
            </w:pPr>
          </w:p>
          <w:p w:rsidR="00D37D15" w:rsidRPr="00D305BC" w:rsidRDefault="00D37D15" w:rsidP="00D305BC">
            <w:pPr>
              <w:rPr>
                <w:i/>
                <w:sz w:val="22"/>
                <w:szCs w:val="22"/>
              </w:rPr>
            </w:pPr>
            <w:r w:rsidRPr="00D305BC">
              <w:rPr>
                <w:i/>
                <w:sz w:val="22"/>
                <w:szCs w:val="22"/>
              </w:rPr>
              <w:t xml:space="preserve">20 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>Dotar al departamento de los RRHH, financieros y tecnológicos, capacitación del persona</w:t>
            </w:r>
          </w:p>
        </w:tc>
        <w:tc>
          <w:tcPr>
            <w:tcW w:w="2279" w:type="dxa"/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Contribuir con la capacitación técnica  del personal</w:t>
            </w:r>
          </w:p>
        </w:tc>
        <w:tc>
          <w:tcPr>
            <w:tcW w:w="1559" w:type="dxa"/>
          </w:tcPr>
          <w:p w:rsidR="00EC615D" w:rsidRDefault="00EC615D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Humanos y Financiero</w:t>
            </w:r>
          </w:p>
          <w:p w:rsidR="004C159C" w:rsidRDefault="004C159C" w:rsidP="00494603">
            <w:pPr>
              <w:rPr>
                <w:i/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>
              <w:rPr>
                <w:sz w:val="22"/>
                <w:szCs w:val="22"/>
              </w:rPr>
              <w:t>$</w:t>
            </w:r>
            <w:r w:rsidR="0049460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,000,000.00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</w:p>
        </w:tc>
      </w:tr>
      <w:tr w:rsidR="00EC615D" w:rsidTr="001520F4">
        <w:trPr>
          <w:trHeight w:val="1112"/>
        </w:trPr>
        <w:tc>
          <w:tcPr>
            <w:tcW w:w="2401" w:type="dxa"/>
            <w:tcBorders>
              <w:top w:val="nil"/>
              <w:bottom w:val="single" w:sz="4" w:space="0" w:color="auto"/>
              <w:right w:val="nil"/>
            </w:tcBorders>
          </w:tcPr>
          <w:p w:rsidR="00EC615D" w:rsidRDefault="00EC615D" w:rsidP="00A64D40"/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</w:tcBorders>
          </w:tcPr>
          <w:p w:rsidR="00EC615D" w:rsidRDefault="00EC615D" w:rsidP="00A64D40"/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Default="00EC615D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Desarrollar un programa de inspección</w:t>
            </w:r>
            <w:r w:rsidR="00BA2D66">
              <w:rPr>
                <w:i/>
                <w:sz w:val="22"/>
                <w:szCs w:val="22"/>
              </w:rPr>
              <w:t xml:space="preserve"> enfocado en riesgo de prevención de L.A.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Default="00EC615D" w:rsidP="00A56164">
            <w:pPr>
              <w:rPr>
                <w:i/>
                <w:sz w:val="22"/>
                <w:szCs w:val="22"/>
              </w:rPr>
            </w:pPr>
          </w:p>
          <w:p w:rsidR="00D37D15" w:rsidRDefault="00D37D15" w:rsidP="00A5616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Pr="008E7045" w:rsidRDefault="00EC615D" w:rsidP="00BA2D66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 xml:space="preserve">Crear un programa de inspección </w:t>
            </w:r>
          </w:p>
        </w:tc>
        <w:tc>
          <w:tcPr>
            <w:tcW w:w="2279" w:type="dxa"/>
          </w:tcPr>
          <w:p w:rsidR="00EC615D" w:rsidRDefault="00EC615D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Tener un programa de inspección </w:t>
            </w:r>
          </w:p>
        </w:tc>
        <w:tc>
          <w:tcPr>
            <w:tcW w:w="1559" w:type="dxa"/>
          </w:tcPr>
          <w:p w:rsidR="00EC615D" w:rsidRDefault="00EC615D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Humanos </w:t>
            </w:r>
          </w:p>
          <w:p w:rsidR="004C159C" w:rsidRDefault="004C159C" w:rsidP="00494603">
            <w:pPr>
              <w:rPr>
                <w:i/>
                <w:sz w:val="22"/>
                <w:szCs w:val="22"/>
              </w:rPr>
            </w:pPr>
            <w:r w:rsidRPr="00ED7B95">
              <w:rPr>
                <w:sz w:val="22"/>
                <w:szCs w:val="22"/>
              </w:rPr>
              <w:t>RD</w:t>
            </w:r>
            <w:r>
              <w:rPr>
                <w:sz w:val="22"/>
                <w:szCs w:val="22"/>
              </w:rPr>
              <w:t>$</w:t>
            </w:r>
            <w:r w:rsidR="0049460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00,000.00</w:t>
            </w: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</w:p>
        </w:tc>
      </w:tr>
    </w:tbl>
    <w:p w:rsidR="001D1357" w:rsidRDefault="001D1357" w:rsidP="001D1357"/>
    <w:tbl>
      <w:tblPr>
        <w:tblStyle w:val="Tablaconcuadrcula"/>
        <w:tblW w:w="0" w:type="auto"/>
        <w:tblInd w:w="-787" w:type="dxa"/>
        <w:tblLayout w:type="fixed"/>
        <w:tblLook w:val="04A0"/>
      </w:tblPr>
      <w:tblGrid>
        <w:gridCol w:w="2712"/>
        <w:gridCol w:w="3063"/>
        <w:gridCol w:w="2299"/>
        <w:gridCol w:w="1667"/>
        <w:gridCol w:w="1667"/>
        <w:gridCol w:w="1792"/>
        <w:gridCol w:w="5277"/>
      </w:tblGrid>
      <w:tr w:rsidR="009B1F9A" w:rsidRPr="00903F81" w:rsidTr="009B1F9A">
        <w:trPr>
          <w:trHeight w:val="1333"/>
        </w:trPr>
        <w:tc>
          <w:tcPr>
            <w:tcW w:w="2712" w:type="dxa"/>
            <w:vMerge w:val="restart"/>
            <w:shd w:val="clear" w:color="auto" w:fill="002060"/>
            <w:vAlign w:val="center"/>
          </w:tcPr>
          <w:p w:rsidR="009B1F9A" w:rsidRPr="00903F81" w:rsidRDefault="009B1F9A" w:rsidP="009B1F9A">
            <w:pPr>
              <w:pStyle w:val="Ttulo1"/>
              <w:jc w:val="center"/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lastRenderedPageBreak/>
              <w:t>Objetivos</w:t>
            </w:r>
          </w:p>
          <w:p w:rsidR="009B1F9A" w:rsidRPr="00903F81" w:rsidRDefault="009B1F9A" w:rsidP="009B1F9A">
            <w:pPr>
              <w:jc w:val="center"/>
              <w:rPr>
                <w:i/>
              </w:rPr>
            </w:pPr>
          </w:p>
          <w:p w:rsidR="009B1F9A" w:rsidRPr="00903F81" w:rsidRDefault="009B1F9A" w:rsidP="009B1F9A">
            <w:pPr>
              <w:jc w:val="center"/>
              <w:rPr>
                <w:i/>
              </w:rPr>
            </w:pPr>
          </w:p>
          <w:p w:rsidR="009B1F9A" w:rsidRPr="00903F81" w:rsidRDefault="009B1F9A" w:rsidP="009B1F9A">
            <w:pPr>
              <w:jc w:val="center"/>
              <w:rPr>
                <w:i/>
              </w:rPr>
            </w:pPr>
          </w:p>
        </w:tc>
        <w:tc>
          <w:tcPr>
            <w:tcW w:w="3063" w:type="dxa"/>
            <w:vMerge w:val="restart"/>
            <w:shd w:val="clear" w:color="auto" w:fill="002060"/>
            <w:vAlign w:val="center"/>
          </w:tcPr>
          <w:p w:rsidR="009B1F9A" w:rsidRPr="00903F81" w:rsidRDefault="009B1F9A" w:rsidP="009B1F9A">
            <w:pPr>
              <w:pStyle w:val="Ttulo1"/>
              <w:jc w:val="center"/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t>Resultados Esperados</w:t>
            </w:r>
          </w:p>
        </w:tc>
        <w:tc>
          <w:tcPr>
            <w:tcW w:w="2299" w:type="dxa"/>
            <w:vMerge w:val="restart"/>
            <w:shd w:val="clear" w:color="auto" w:fill="002060"/>
            <w:vAlign w:val="center"/>
          </w:tcPr>
          <w:p w:rsidR="009B1F9A" w:rsidRPr="00903F81" w:rsidRDefault="009B1F9A" w:rsidP="009B1F9A">
            <w:pPr>
              <w:pStyle w:val="Ttulo1"/>
              <w:jc w:val="center"/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t>Responsable</w:t>
            </w:r>
          </w:p>
          <w:p w:rsidR="009B1F9A" w:rsidRPr="00903F81" w:rsidRDefault="009B1F9A" w:rsidP="009B1F9A">
            <w:pPr>
              <w:jc w:val="center"/>
              <w:rPr>
                <w:i/>
              </w:rPr>
            </w:pPr>
          </w:p>
        </w:tc>
        <w:tc>
          <w:tcPr>
            <w:tcW w:w="1667" w:type="dxa"/>
            <w:shd w:val="clear" w:color="auto" w:fill="C00000"/>
            <w:vAlign w:val="center"/>
          </w:tcPr>
          <w:p w:rsidR="009B1F9A" w:rsidRPr="00903F81" w:rsidRDefault="009B1F9A" w:rsidP="009B1F9A">
            <w:pPr>
              <w:jc w:val="center"/>
              <w:rPr>
                <w:b/>
                <w:i/>
                <w:color w:val="FFFFFF" w:themeColor="background1"/>
                <w:sz w:val="44"/>
                <w:szCs w:val="44"/>
              </w:rPr>
            </w:pPr>
          </w:p>
        </w:tc>
        <w:tc>
          <w:tcPr>
            <w:tcW w:w="8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9B1F9A" w:rsidRPr="006F4ABC" w:rsidRDefault="009B1F9A" w:rsidP="009B1F9A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</w:p>
          <w:p w:rsidR="009B1F9A" w:rsidRPr="006F4ABC" w:rsidRDefault="009B1F9A" w:rsidP="009B1F9A">
            <w:pPr>
              <w:jc w:val="center"/>
            </w:pPr>
            <w:r w:rsidRPr="006F4ABC">
              <w:rPr>
                <w:b/>
                <w:color w:val="FFFFFF" w:themeColor="background1"/>
                <w:sz w:val="44"/>
                <w:szCs w:val="44"/>
              </w:rPr>
              <w:t>Cronograma</w:t>
            </w:r>
          </w:p>
        </w:tc>
      </w:tr>
      <w:tr w:rsidR="009B1F9A" w:rsidRPr="00903F81" w:rsidTr="009B1F9A">
        <w:trPr>
          <w:trHeight w:val="730"/>
        </w:trPr>
        <w:tc>
          <w:tcPr>
            <w:tcW w:w="2712" w:type="dxa"/>
            <w:vMerge/>
            <w:shd w:val="clear" w:color="auto" w:fill="002060"/>
            <w:vAlign w:val="center"/>
          </w:tcPr>
          <w:p w:rsidR="009B1F9A" w:rsidRPr="00903F81" w:rsidRDefault="009B1F9A" w:rsidP="009B1F9A">
            <w:pPr>
              <w:pStyle w:val="Ttulo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3063" w:type="dxa"/>
            <w:vMerge/>
            <w:shd w:val="clear" w:color="auto" w:fill="002060"/>
            <w:vAlign w:val="center"/>
          </w:tcPr>
          <w:p w:rsidR="009B1F9A" w:rsidRPr="00903F81" w:rsidRDefault="009B1F9A" w:rsidP="009B1F9A">
            <w:pPr>
              <w:pStyle w:val="Ttulo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2299" w:type="dxa"/>
            <w:vMerge/>
            <w:shd w:val="clear" w:color="auto" w:fill="002060"/>
            <w:vAlign w:val="center"/>
          </w:tcPr>
          <w:p w:rsidR="009B1F9A" w:rsidRPr="00903F81" w:rsidRDefault="009B1F9A" w:rsidP="009B1F9A">
            <w:pPr>
              <w:pStyle w:val="Ttulo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9B1F9A" w:rsidRPr="00903F81" w:rsidRDefault="009B1F9A" w:rsidP="009B1F9A">
            <w:pPr>
              <w:pStyle w:val="Ttulo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Recursos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F9A" w:rsidRPr="00903F81" w:rsidRDefault="009B1F9A" w:rsidP="009B1F9A">
            <w:pPr>
              <w:pStyle w:val="Ttulo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Corto plazo</w:t>
            </w:r>
          </w:p>
          <w:p w:rsidR="009B1F9A" w:rsidRPr="00903F81" w:rsidRDefault="009B1F9A" w:rsidP="009B1F9A">
            <w:pPr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( 1 a 12 meses)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F9A" w:rsidRPr="00903F81" w:rsidRDefault="009B1F9A" w:rsidP="009B1F9A">
            <w:pPr>
              <w:pStyle w:val="Ttulo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Mediano Plazo</w:t>
            </w:r>
          </w:p>
          <w:p w:rsidR="009B1F9A" w:rsidRPr="00903F81" w:rsidRDefault="009B1F9A" w:rsidP="009B1F9A">
            <w:pPr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(1 a 2 años)</w:t>
            </w:r>
          </w:p>
          <w:p w:rsidR="009B1F9A" w:rsidRPr="00903F81" w:rsidRDefault="009B1F9A" w:rsidP="009B1F9A">
            <w:pPr>
              <w:jc w:val="center"/>
              <w:rPr>
                <w:b/>
                <w:i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F9A" w:rsidRPr="006F4ABC" w:rsidRDefault="009B1F9A" w:rsidP="009B1F9A">
            <w:pPr>
              <w:pStyle w:val="Ttulo2"/>
              <w:jc w:val="center"/>
              <w:rPr>
                <w:color w:val="auto"/>
                <w:sz w:val="22"/>
                <w:szCs w:val="22"/>
              </w:rPr>
            </w:pPr>
            <w:r w:rsidRPr="006F4ABC">
              <w:rPr>
                <w:color w:val="auto"/>
                <w:sz w:val="22"/>
                <w:szCs w:val="22"/>
              </w:rPr>
              <w:t>Largo Plazo</w:t>
            </w:r>
          </w:p>
          <w:p w:rsidR="009B1F9A" w:rsidRPr="006F4ABC" w:rsidRDefault="009B1F9A" w:rsidP="009B1F9A">
            <w:pPr>
              <w:jc w:val="center"/>
              <w:rPr>
                <w:b/>
              </w:rPr>
            </w:pPr>
            <w:r w:rsidRPr="006F4ABC">
              <w:rPr>
                <w:b/>
              </w:rPr>
              <w:t>(2 a 4 años)</w:t>
            </w:r>
          </w:p>
        </w:tc>
      </w:tr>
      <w:tr w:rsidR="009B1F9A" w:rsidRPr="00903F81" w:rsidTr="009B1F9A">
        <w:trPr>
          <w:trHeight w:val="1361"/>
        </w:trPr>
        <w:tc>
          <w:tcPr>
            <w:tcW w:w="2712" w:type="dxa"/>
            <w:vAlign w:val="center"/>
          </w:tcPr>
          <w:p w:rsidR="009B1F9A" w:rsidRPr="00903F81" w:rsidRDefault="009B1F9A" w:rsidP="009B1F9A">
            <w:pPr>
              <w:jc w:val="center"/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Desarrollar las </w:t>
            </w:r>
            <w:proofErr w:type="spellStart"/>
            <w:r w:rsidRPr="00903F81">
              <w:rPr>
                <w:i/>
                <w:sz w:val="22"/>
                <w:szCs w:val="22"/>
              </w:rPr>
              <w:t>TICs</w:t>
            </w:r>
            <w:proofErr w:type="spellEnd"/>
            <w:r w:rsidRPr="00903F81">
              <w:rPr>
                <w:i/>
                <w:sz w:val="22"/>
                <w:szCs w:val="22"/>
              </w:rPr>
              <w:t xml:space="preserve"> para un manejo más eficiente de los procesos</w:t>
            </w:r>
          </w:p>
        </w:tc>
        <w:tc>
          <w:tcPr>
            <w:tcW w:w="3063" w:type="dxa"/>
            <w:vAlign w:val="center"/>
          </w:tcPr>
          <w:p w:rsidR="009B1F9A" w:rsidRPr="00903F81" w:rsidRDefault="009B1F9A" w:rsidP="009B1F9A">
            <w:pPr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Contar con servicios transaccionales en línea y  avanzar en la implementación de los servicios pendientes</w:t>
            </w:r>
          </w:p>
        </w:tc>
        <w:tc>
          <w:tcPr>
            <w:tcW w:w="2299" w:type="dxa"/>
            <w:vAlign w:val="center"/>
          </w:tcPr>
          <w:p w:rsidR="009B1F9A" w:rsidRPr="00903F81" w:rsidRDefault="009B1F9A" w:rsidP="009B1F9A">
            <w:pPr>
              <w:spacing w:line="480" w:lineRule="auto"/>
              <w:jc w:val="center"/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Depto. </w:t>
            </w:r>
            <w:proofErr w:type="spellStart"/>
            <w:r w:rsidRPr="00903F81">
              <w:rPr>
                <w:i/>
                <w:sz w:val="22"/>
                <w:szCs w:val="22"/>
              </w:rPr>
              <w:t>TICs</w:t>
            </w:r>
            <w:proofErr w:type="spellEnd"/>
          </w:p>
        </w:tc>
        <w:tc>
          <w:tcPr>
            <w:tcW w:w="1667" w:type="dxa"/>
            <w:vAlign w:val="center"/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i/>
                <w:sz w:val="22"/>
                <w:szCs w:val="22"/>
              </w:rPr>
              <w:t>Humanos y F.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F9A" w:rsidRPr="00903F81" w:rsidRDefault="009B1F9A" w:rsidP="009B1F9A">
            <w:pPr>
              <w:spacing w:line="480" w:lineRule="auto"/>
              <w:ind w:left="123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5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F9A" w:rsidRPr="006F4ABC" w:rsidRDefault="009B1F9A" w:rsidP="009B1F9A">
            <w:pPr>
              <w:spacing w:line="480" w:lineRule="auto"/>
              <w:ind w:left="233"/>
              <w:jc w:val="center"/>
              <w:rPr>
                <w:b/>
                <w:color w:val="000000" w:themeColor="text1"/>
              </w:rPr>
            </w:pPr>
            <w:r w:rsidRPr="006F4ABC">
              <w:rPr>
                <w:b/>
                <w:color w:val="000000" w:themeColor="text1"/>
              </w:rPr>
              <w:t>X</w:t>
            </w:r>
          </w:p>
        </w:tc>
      </w:tr>
      <w:tr w:rsidR="009B1F9A" w:rsidRPr="00903F81" w:rsidTr="009B1F9A">
        <w:trPr>
          <w:trHeight w:val="1757"/>
        </w:trPr>
        <w:tc>
          <w:tcPr>
            <w:tcW w:w="2712" w:type="dxa"/>
            <w:vAlign w:val="center"/>
          </w:tcPr>
          <w:p w:rsidR="009B1F9A" w:rsidRPr="00903F81" w:rsidRDefault="009B1F9A" w:rsidP="009B1F9A">
            <w:pPr>
              <w:jc w:val="center"/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Agilizar los procesos de servicio a los usuarios</w:t>
            </w:r>
          </w:p>
        </w:tc>
        <w:tc>
          <w:tcPr>
            <w:tcW w:w="3063" w:type="dxa"/>
            <w:vAlign w:val="center"/>
          </w:tcPr>
          <w:p w:rsidR="009B1F9A" w:rsidRPr="00903F81" w:rsidRDefault="009B1F9A" w:rsidP="009B1F9A">
            <w:pPr>
              <w:jc w:val="center"/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Simplificar los procesos de la SIS</w:t>
            </w:r>
          </w:p>
          <w:p w:rsidR="009B1F9A" w:rsidRPr="00903F81" w:rsidRDefault="009B1F9A" w:rsidP="009B1F9A">
            <w:pPr>
              <w:jc w:val="center"/>
              <w:rPr>
                <w:i/>
                <w:sz w:val="22"/>
                <w:szCs w:val="22"/>
              </w:rPr>
            </w:pPr>
          </w:p>
          <w:p w:rsidR="009B1F9A" w:rsidRPr="00903F81" w:rsidRDefault="009B1F9A" w:rsidP="009B1F9A">
            <w:pPr>
              <w:jc w:val="center"/>
              <w:rPr>
                <w:i/>
                <w:sz w:val="22"/>
                <w:szCs w:val="22"/>
              </w:rPr>
            </w:pPr>
          </w:p>
          <w:p w:rsidR="009B1F9A" w:rsidRPr="00903F81" w:rsidRDefault="009B1F9A" w:rsidP="009B1F9A">
            <w:pPr>
              <w:jc w:val="center"/>
              <w:rPr>
                <w:i/>
                <w:sz w:val="22"/>
                <w:szCs w:val="22"/>
              </w:rPr>
            </w:pPr>
          </w:p>
          <w:p w:rsidR="009B1F9A" w:rsidRPr="00903F81" w:rsidRDefault="009B1F9A" w:rsidP="009B1F9A">
            <w:pPr>
              <w:jc w:val="center"/>
              <w:rPr>
                <w:i/>
                <w:sz w:val="22"/>
                <w:szCs w:val="22"/>
              </w:rPr>
            </w:pPr>
          </w:p>
          <w:p w:rsidR="009B1F9A" w:rsidRPr="00903F81" w:rsidRDefault="009B1F9A" w:rsidP="009B1F9A">
            <w:pPr>
              <w:jc w:val="center"/>
              <w:rPr>
                <w:i/>
                <w:sz w:val="22"/>
                <w:szCs w:val="22"/>
              </w:rPr>
            </w:pPr>
          </w:p>
          <w:p w:rsidR="009B1F9A" w:rsidRPr="00903F81" w:rsidRDefault="009B1F9A" w:rsidP="009B1F9A">
            <w:pPr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:rsidR="009B1F9A" w:rsidRPr="00903F81" w:rsidRDefault="009B1F9A" w:rsidP="009B1F9A">
            <w:pPr>
              <w:jc w:val="center"/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Técnica</w:t>
            </w:r>
          </w:p>
          <w:p w:rsidR="009B1F9A" w:rsidRPr="00903F81" w:rsidRDefault="009B1F9A" w:rsidP="009B1F9A">
            <w:pPr>
              <w:jc w:val="center"/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de Inspección</w:t>
            </w:r>
          </w:p>
          <w:p w:rsidR="009B1F9A" w:rsidRPr="00903F81" w:rsidRDefault="009B1F9A" w:rsidP="009B1F9A">
            <w:pPr>
              <w:jc w:val="center"/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Certificaciones</w:t>
            </w:r>
          </w:p>
          <w:p w:rsidR="009B1F9A" w:rsidRPr="00903F81" w:rsidRDefault="009B1F9A" w:rsidP="009B1F9A">
            <w:pPr>
              <w:jc w:val="center"/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Dpto. de Expedición de Licencia</w:t>
            </w:r>
          </w:p>
        </w:tc>
        <w:tc>
          <w:tcPr>
            <w:tcW w:w="1667" w:type="dxa"/>
            <w:vAlign w:val="center"/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i/>
                <w:sz w:val="22"/>
                <w:szCs w:val="22"/>
              </w:rPr>
              <w:t>Humanos y F.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5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</w:tr>
      <w:tr w:rsidR="009B1F9A" w:rsidRPr="00903F81" w:rsidTr="009B1F9A">
        <w:trPr>
          <w:trHeight w:val="866"/>
        </w:trPr>
        <w:tc>
          <w:tcPr>
            <w:tcW w:w="2712" w:type="dxa"/>
            <w:vAlign w:val="center"/>
          </w:tcPr>
          <w:p w:rsidR="009B1F9A" w:rsidRPr="00903F81" w:rsidRDefault="009B1F9A" w:rsidP="009B1F9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Darle seguimiento al </w:t>
            </w:r>
            <w:r w:rsidRPr="00903F81">
              <w:rPr>
                <w:i/>
                <w:sz w:val="22"/>
                <w:szCs w:val="22"/>
              </w:rPr>
              <w:t>plan de emergencia y reducción de riesgos.</w:t>
            </w:r>
          </w:p>
        </w:tc>
        <w:tc>
          <w:tcPr>
            <w:tcW w:w="3063" w:type="dxa"/>
            <w:vAlign w:val="center"/>
          </w:tcPr>
          <w:p w:rsidR="009B1F9A" w:rsidRPr="00903F81" w:rsidRDefault="009B1F9A" w:rsidP="009B1F9A">
            <w:pPr>
              <w:jc w:val="center"/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Contar con un plan interno de emergencia ante una posible catástrofe</w:t>
            </w:r>
          </w:p>
        </w:tc>
        <w:tc>
          <w:tcPr>
            <w:tcW w:w="2299" w:type="dxa"/>
            <w:vAlign w:val="center"/>
          </w:tcPr>
          <w:p w:rsidR="009B1F9A" w:rsidRPr="00903F81" w:rsidRDefault="009B1F9A" w:rsidP="009B1F9A">
            <w:pPr>
              <w:jc w:val="center"/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Administrativa</w:t>
            </w:r>
          </w:p>
        </w:tc>
        <w:tc>
          <w:tcPr>
            <w:tcW w:w="1667" w:type="dxa"/>
            <w:vAlign w:val="center"/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i/>
                <w:sz w:val="22"/>
                <w:szCs w:val="22"/>
              </w:rPr>
              <w:t>Humanos y F.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5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</w:tr>
      <w:tr w:rsidR="009B1F9A" w:rsidRPr="00903F81" w:rsidTr="009B1F9A">
        <w:trPr>
          <w:trHeight w:val="774"/>
        </w:trPr>
        <w:tc>
          <w:tcPr>
            <w:tcW w:w="2712" w:type="dxa"/>
            <w:vAlign w:val="center"/>
          </w:tcPr>
          <w:p w:rsidR="009B1F9A" w:rsidRPr="00903F81" w:rsidRDefault="009B1F9A" w:rsidP="009B1F9A">
            <w:pPr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Lograr una SIS sin papel</w:t>
            </w:r>
          </w:p>
        </w:tc>
        <w:tc>
          <w:tcPr>
            <w:tcW w:w="3063" w:type="dxa"/>
            <w:vAlign w:val="center"/>
          </w:tcPr>
          <w:p w:rsidR="009B1F9A" w:rsidRPr="00903F81" w:rsidRDefault="009B1F9A" w:rsidP="009B1F9A">
            <w:pPr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Comunicar de forma más rápida, eficiente y ahorrar el material gastable</w:t>
            </w:r>
          </w:p>
        </w:tc>
        <w:tc>
          <w:tcPr>
            <w:tcW w:w="2299" w:type="dxa"/>
            <w:vAlign w:val="center"/>
          </w:tcPr>
          <w:p w:rsidR="009B1F9A" w:rsidRPr="00903F81" w:rsidRDefault="009B1F9A" w:rsidP="009B1F9A">
            <w:pPr>
              <w:jc w:val="center"/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Administrativa</w:t>
            </w:r>
          </w:p>
          <w:p w:rsidR="009B1F9A" w:rsidRPr="00903F81" w:rsidRDefault="009B1F9A" w:rsidP="009B1F9A">
            <w:pPr>
              <w:jc w:val="center"/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RRHH Dpto. </w:t>
            </w:r>
            <w:proofErr w:type="spellStart"/>
            <w:r w:rsidRPr="00903F81">
              <w:rPr>
                <w:i/>
                <w:sz w:val="22"/>
                <w:szCs w:val="22"/>
              </w:rPr>
              <w:t>TICs</w:t>
            </w:r>
            <w:proofErr w:type="spellEnd"/>
          </w:p>
        </w:tc>
        <w:tc>
          <w:tcPr>
            <w:tcW w:w="1667" w:type="dxa"/>
            <w:vAlign w:val="center"/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i/>
                <w:sz w:val="22"/>
                <w:szCs w:val="22"/>
              </w:rPr>
              <w:t>Humanos y F.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5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  <w:color w:val="1F497D" w:themeColor="text2"/>
              </w:rPr>
              <w:t>X</w:t>
            </w:r>
          </w:p>
        </w:tc>
      </w:tr>
      <w:tr w:rsidR="009B1F9A" w:rsidRPr="00903F81" w:rsidTr="009B1F9A">
        <w:trPr>
          <w:trHeight w:val="70"/>
        </w:trPr>
        <w:tc>
          <w:tcPr>
            <w:tcW w:w="2712" w:type="dxa"/>
            <w:vAlign w:val="center"/>
          </w:tcPr>
          <w:p w:rsidR="009B1F9A" w:rsidRPr="00903F81" w:rsidRDefault="009B1F9A" w:rsidP="009B1F9A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903F81">
              <w:rPr>
                <w:i/>
                <w:sz w:val="22"/>
                <w:szCs w:val="22"/>
              </w:rPr>
              <w:t>Eficientiza</w:t>
            </w:r>
            <w:r w:rsidRPr="00903F81">
              <w:rPr>
                <w:b/>
                <w:i/>
                <w:sz w:val="22"/>
                <w:szCs w:val="22"/>
              </w:rPr>
              <w:t>r</w:t>
            </w:r>
            <w:proofErr w:type="spellEnd"/>
            <w:r w:rsidRPr="00903F81">
              <w:rPr>
                <w:i/>
                <w:sz w:val="22"/>
                <w:szCs w:val="22"/>
              </w:rPr>
              <w:t xml:space="preserve"> el proceso de información y Análisis Estadísticos al mercado asegurador</w:t>
            </w:r>
          </w:p>
        </w:tc>
        <w:tc>
          <w:tcPr>
            <w:tcW w:w="3063" w:type="dxa"/>
            <w:vAlign w:val="center"/>
          </w:tcPr>
          <w:p w:rsidR="009B1F9A" w:rsidRPr="00903F81" w:rsidRDefault="009B1F9A" w:rsidP="009B1F9A">
            <w:pPr>
              <w:jc w:val="center"/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Publicar y promocionar  las informaciones del mercado asegurador y reasegurador en el tiempo estimado</w:t>
            </w:r>
          </w:p>
        </w:tc>
        <w:tc>
          <w:tcPr>
            <w:tcW w:w="2299" w:type="dxa"/>
            <w:vAlign w:val="center"/>
          </w:tcPr>
          <w:p w:rsidR="009B1F9A" w:rsidRPr="00903F81" w:rsidRDefault="009B1F9A" w:rsidP="009B1F9A">
            <w:pPr>
              <w:jc w:val="center"/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Dpto. de Análisis Financiero y Estadísticas.</w:t>
            </w:r>
          </w:p>
          <w:p w:rsidR="009B1F9A" w:rsidRPr="00903F81" w:rsidRDefault="009B1F9A" w:rsidP="009B1F9A">
            <w:pPr>
              <w:jc w:val="center"/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Relaciones Publicas y Prensa</w:t>
            </w:r>
          </w:p>
        </w:tc>
        <w:tc>
          <w:tcPr>
            <w:tcW w:w="1667" w:type="dxa"/>
            <w:vAlign w:val="center"/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903F81">
              <w:rPr>
                <w:i/>
                <w:sz w:val="22"/>
                <w:szCs w:val="22"/>
              </w:rPr>
              <w:t>Humanos y F.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903F81">
              <w:rPr>
                <w:b/>
                <w:i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5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</w:tr>
    </w:tbl>
    <w:p w:rsidR="00AF61AB" w:rsidRDefault="00AF61AB" w:rsidP="001D1357"/>
    <w:p w:rsidR="00B12C44" w:rsidRDefault="00B12C44" w:rsidP="001D1357"/>
    <w:tbl>
      <w:tblPr>
        <w:tblStyle w:val="Tablaconcuadrcula"/>
        <w:tblpPr w:leftFromText="141" w:rightFromText="141" w:vertAnchor="page" w:horzAnchor="margin" w:tblpY="1937"/>
        <w:tblW w:w="15765" w:type="dxa"/>
        <w:tblLook w:val="04A0"/>
      </w:tblPr>
      <w:tblGrid>
        <w:gridCol w:w="2227"/>
        <w:gridCol w:w="3422"/>
        <w:gridCol w:w="2229"/>
        <w:gridCol w:w="1527"/>
        <w:gridCol w:w="2229"/>
        <w:gridCol w:w="1917"/>
        <w:gridCol w:w="2214"/>
      </w:tblGrid>
      <w:tr w:rsidR="009B1F9A" w:rsidRPr="00903F81" w:rsidTr="009B1F9A">
        <w:trPr>
          <w:trHeight w:val="19"/>
        </w:trPr>
        <w:tc>
          <w:tcPr>
            <w:tcW w:w="2227" w:type="dxa"/>
            <w:shd w:val="clear" w:color="auto" w:fill="002060"/>
          </w:tcPr>
          <w:p w:rsidR="009B1F9A" w:rsidRPr="00903F81" w:rsidRDefault="009B1F9A" w:rsidP="009B1F9A">
            <w:pPr>
              <w:rPr>
                <w:i/>
                <w:color w:val="FFFFFF" w:themeColor="background1"/>
              </w:rPr>
            </w:pPr>
          </w:p>
        </w:tc>
        <w:tc>
          <w:tcPr>
            <w:tcW w:w="3422" w:type="dxa"/>
            <w:shd w:val="clear" w:color="auto" w:fill="002060"/>
          </w:tcPr>
          <w:p w:rsidR="009B1F9A" w:rsidRPr="00903F81" w:rsidRDefault="009B1F9A" w:rsidP="009B1F9A">
            <w:pPr>
              <w:pStyle w:val="Ttulo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2229" w:type="dxa"/>
            <w:shd w:val="clear" w:color="auto" w:fill="002060"/>
          </w:tcPr>
          <w:p w:rsidR="009B1F9A" w:rsidRPr="00903F81" w:rsidRDefault="009B1F9A" w:rsidP="009B1F9A">
            <w:pPr>
              <w:pStyle w:val="Ttulo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9B1F9A" w:rsidRPr="00903F81" w:rsidRDefault="009B1F9A" w:rsidP="009B1F9A">
            <w:pPr>
              <w:pStyle w:val="Ttulo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Recursos</w:t>
            </w:r>
          </w:p>
        </w:tc>
        <w:tc>
          <w:tcPr>
            <w:tcW w:w="22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F9A" w:rsidRPr="00903F81" w:rsidRDefault="009B1F9A" w:rsidP="009B1F9A">
            <w:pPr>
              <w:pStyle w:val="Ttulo2"/>
              <w:spacing w:before="0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Corto plazo</w:t>
            </w:r>
          </w:p>
          <w:p w:rsidR="009B1F9A" w:rsidRPr="00903F81" w:rsidRDefault="009B1F9A" w:rsidP="009B1F9A">
            <w:pPr>
              <w:jc w:val="center"/>
              <w:rPr>
                <w:b/>
                <w:i/>
                <w:color w:val="FFFFFF" w:themeColor="background1"/>
              </w:rPr>
            </w:pPr>
            <w:r w:rsidRPr="00903F81">
              <w:rPr>
                <w:b/>
                <w:i/>
              </w:rPr>
              <w:t>( 1 a 12 meses)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F9A" w:rsidRPr="00903F81" w:rsidRDefault="009B1F9A" w:rsidP="009B1F9A">
            <w:pPr>
              <w:pStyle w:val="Ttulo2"/>
              <w:spacing w:before="0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Mediano Plazo</w:t>
            </w:r>
          </w:p>
          <w:p w:rsidR="009B1F9A" w:rsidRPr="00903F81" w:rsidRDefault="009B1F9A" w:rsidP="009B1F9A">
            <w:pPr>
              <w:pStyle w:val="Ttulo2"/>
              <w:spacing w:before="0"/>
              <w:jc w:val="center"/>
              <w:rPr>
                <w:i/>
                <w:color w:val="FFFFFF" w:themeColor="background1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(1 a 2 años)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F9A" w:rsidRPr="00903F81" w:rsidRDefault="009B1F9A" w:rsidP="009B1F9A">
            <w:pPr>
              <w:pStyle w:val="Ttulo2"/>
              <w:spacing w:before="0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Largo Plazo</w:t>
            </w:r>
          </w:p>
          <w:p w:rsidR="009B1F9A" w:rsidRPr="00903F81" w:rsidRDefault="009B1F9A" w:rsidP="009B1F9A">
            <w:pPr>
              <w:tabs>
                <w:tab w:val="left" w:pos="360"/>
                <w:tab w:val="center" w:pos="1012"/>
              </w:tabs>
              <w:rPr>
                <w:b/>
                <w:i/>
                <w:color w:val="FFFFFF" w:themeColor="background1"/>
              </w:rPr>
            </w:pPr>
            <w:r w:rsidRPr="00903F81">
              <w:rPr>
                <w:b/>
                <w:i/>
              </w:rPr>
              <w:t xml:space="preserve">         (2 a 4 años)</w:t>
            </w:r>
          </w:p>
        </w:tc>
      </w:tr>
      <w:tr w:rsidR="009B1F9A" w:rsidRPr="00903F81" w:rsidTr="009B1F9A">
        <w:trPr>
          <w:trHeight w:val="19"/>
        </w:trPr>
        <w:tc>
          <w:tcPr>
            <w:tcW w:w="2227" w:type="dxa"/>
          </w:tcPr>
          <w:p w:rsidR="009B1F9A" w:rsidRPr="00903F81" w:rsidRDefault="009B1F9A" w:rsidP="009B1F9A">
            <w:pPr>
              <w:rPr>
                <w:i/>
                <w:sz w:val="22"/>
                <w:szCs w:val="22"/>
              </w:rPr>
            </w:pPr>
            <w:proofErr w:type="spellStart"/>
            <w:r w:rsidRPr="00903F81">
              <w:rPr>
                <w:i/>
                <w:sz w:val="22"/>
                <w:szCs w:val="22"/>
              </w:rPr>
              <w:t>Eficientizar</w:t>
            </w:r>
            <w:proofErr w:type="spellEnd"/>
            <w:r w:rsidRPr="00903F81">
              <w:rPr>
                <w:i/>
                <w:sz w:val="22"/>
                <w:szCs w:val="22"/>
              </w:rPr>
              <w:t xml:space="preserve"> la supervisión a las compañías de seguros</w:t>
            </w:r>
          </w:p>
        </w:tc>
        <w:tc>
          <w:tcPr>
            <w:tcW w:w="3422" w:type="dxa"/>
          </w:tcPr>
          <w:p w:rsidR="009B1F9A" w:rsidRPr="00903F81" w:rsidRDefault="009B1F9A" w:rsidP="009B1F9A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Contar con inspectores y personal de apoyo actualizado para el desarrollo de sus funciones</w:t>
            </w:r>
          </w:p>
        </w:tc>
        <w:tc>
          <w:tcPr>
            <w:tcW w:w="2229" w:type="dxa"/>
          </w:tcPr>
          <w:p w:rsidR="009B1F9A" w:rsidRPr="00903F81" w:rsidRDefault="009B1F9A" w:rsidP="009B1F9A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de Inspección</w:t>
            </w:r>
          </w:p>
          <w:p w:rsidR="009B1F9A" w:rsidRPr="00903F81" w:rsidRDefault="009B1F9A" w:rsidP="009B1F9A">
            <w:pPr>
              <w:spacing w:line="480" w:lineRule="auto"/>
              <w:rPr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RRHH</w:t>
            </w:r>
          </w:p>
        </w:tc>
        <w:tc>
          <w:tcPr>
            <w:tcW w:w="1527" w:type="dxa"/>
          </w:tcPr>
          <w:p w:rsidR="009B1F9A" w:rsidRPr="00903F81" w:rsidRDefault="009B1F9A" w:rsidP="009B1F9A">
            <w:pPr>
              <w:pStyle w:val="Ttulo2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903F81">
              <w:rPr>
                <w:b w:val="0"/>
                <w:i/>
                <w:color w:val="auto"/>
                <w:sz w:val="22"/>
                <w:szCs w:val="22"/>
              </w:rPr>
              <w:t xml:space="preserve">Humanos y F.  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9B1F9A" w:rsidRPr="00903F81" w:rsidRDefault="009B1F9A" w:rsidP="009B1F9A">
            <w:pPr>
              <w:spacing w:line="480" w:lineRule="auto"/>
              <w:ind w:left="123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</w:tcPr>
          <w:p w:rsidR="009B1F9A" w:rsidRPr="00903F81" w:rsidRDefault="009B1F9A" w:rsidP="009B1F9A">
            <w:pPr>
              <w:spacing w:line="480" w:lineRule="auto"/>
              <w:ind w:left="233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</w:rPr>
              <w:t>X</w:t>
            </w:r>
          </w:p>
        </w:tc>
      </w:tr>
      <w:tr w:rsidR="009B1F9A" w:rsidRPr="00903F81" w:rsidTr="009B1F9A">
        <w:trPr>
          <w:trHeight w:val="25"/>
        </w:trPr>
        <w:tc>
          <w:tcPr>
            <w:tcW w:w="2227" w:type="dxa"/>
          </w:tcPr>
          <w:p w:rsidR="009B1F9A" w:rsidRPr="00903F81" w:rsidRDefault="009B1F9A" w:rsidP="009B1F9A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Implementar una metodología que emita variables de alerta temprana para detectar indicadores de riesgos de las compañías de seguros</w:t>
            </w:r>
          </w:p>
        </w:tc>
        <w:tc>
          <w:tcPr>
            <w:tcW w:w="3422" w:type="dxa"/>
          </w:tcPr>
          <w:p w:rsidR="009B1F9A" w:rsidRPr="00903F81" w:rsidRDefault="009B1F9A" w:rsidP="009B1F9A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Detectar variables de alerta temprana</w:t>
            </w:r>
          </w:p>
        </w:tc>
        <w:tc>
          <w:tcPr>
            <w:tcW w:w="2229" w:type="dxa"/>
          </w:tcPr>
          <w:p w:rsidR="009B1F9A" w:rsidRPr="00903F81" w:rsidRDefault="009B1F9A" w:rsidP="009B1F9A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de Inspección</w:t>
            </w:r>
          </w:p>
          <w:p w:rsidR="009B1F9A" w:rsidRPr="00903F81" w:rsidRDefault="009B1F9A" w:rsidP="009B1F9A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Dpto. </w:t>
            </w:r>
            <w:proofErr w:type="spellStart"/>
            <w:r w:rsidRPr="00903F81">
              <w:rPr>
                <w:i/>
                <w:sz w:val="22"/>
                <w:szCs w:val="22"/>
              </w:rPr>
              <w:t>TICs</w:t>
            </w:r>
            <w:proofErr w:type="spellEnd"/>
          </w:p>
        </w:tc>
        <w:tc>
          <w:tcPr>
            <w:tcW w:w="1527" w:type="dxa"/>
          </w:tcPr>
          <w:p w:rsidR="009B1F9A" w:rsidRPr="00903F81" w:rsidRDefault="009B1F9A" w:rsidP="009B1F9A">
            <w:pPr>
              <w:spacing w:line="480" w:lineRule="auto"/>
              <w:jc w:val="center"/>
              <w:rPr>
                <w:i/>
              </w:rPr>
            </w:pPr>
            <w:r w:rsidRPr="00903F81">
              <w:rPr>
                <w:i/>
                <w:sz w:val="22"/>
                <w:szCs w:val="22"/>
              </w:rPr>
              <w:t xml:space="preserve">Humanos 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9B1F9A" w:rsidRPr="00903F81" w:rsidRDefault="009B1F9A" w:rsidP="009B1F9A">
            <w:pPr>
              <w:spacing w:line="480" w:lineRule="auto"/>
              <w:ind w:left="123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</w:tcPr>
          <w:p w:rsidR="009B1F9A" w:rsidRPr="00903F81" w:rsidRDefault="009B1F9A" w:rsidP="009B1F9A">
            <w:pPr>
              <w:spacing w:line="480" w:lineRule="auto"/>
              <w:ind w:left="233"/>
              <w:rPr>
                <w:b/>
                <w:i/>
              </w:rPr>
            </w:pPr>
            <w:r w:rsidRPr="00903F81">
              <w:rPr>
                <w:b/>
                <w:i/>
              </w:rPr>
              <w:t xml:space="preserve">                X</w:t>
            </w:r>
          </w:p>
        </w:tc>
      </w:tr>
      <w:tr w:rsidR="009B1F9A" w:rsidRPr="00903F81" w:rsidTr="009B1F9A">
        <w:trPr>
          <w:trHeight w:val="26"/>
        </w:trPr>
        <w:tc>
          <w:tcPr>
            <w:tcW w:w="2227" w:type="dxa"/>
          </w:tcPr>
          <w:p w:rsidR="009B1F9A" w:rsidRPr="00903F81" w:rsidRDefault="009B1F9A" w:rsidP="009B1F9A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Optimizar y </w:t>
            </w:r>
            <w:proofErr w:type="spellStart"/>
            <w:r w:rsidRPr="00903F81">
              <w:rPr>
                <w:i/>
                <w:sz w:val="22"/>
                <w:szCs w:val="22"/>
              </w:rPr>
              <w:t>eficientizar</w:t>
            </w:r>
            <w:proofErr w:type="spellEnd"/>
            <w:r w:rsidRPr="00903F81">
              <w:rPr>
                <w:i/>
                <w:sz w:val="22"/>
                <w:szCs w:val="22"/>
              </w:rPr>
              <w:t xml:space="preserve"> la      supervisión el manejo de documentación para el tiempo de obtención de información y  respuesta a lo externo</w:t>
            </w:r>
          </w:p>
        </w:tc>
        <w:tc>
          <w:tcPr>
            <w:tcW w:w="3422" w:type="dxa"/>
          </w:tcPr>
          <w:p w:rsidR="009B1F9A" w:rsidRPr="00903F81" w:rsidRDefault="009B1F9A" w:rsidP="009B1F9A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Agilizar y garantizar el manejo de las informaciones de las auditorias</w:t>
            </w:r>
          </w:p>
        </w:tc>
        <w:tc>
          <w:tcPr>
            <w:tcW w:w="2229" w:type="dxa"/>
          </w:tcPr>
          <w:p w:rsidR="009B1F9A" w:rsidRPr="00903F81" w:rsidRDefault="009B1F9A" w:rsidP="009B1F9A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de Inspección</w:t>
            </w:r>
          </w:p>
          <w:p w:rsidR="009B1F9A" w:rsidRPr="00903F81" w:rsidRDefault="009B1F9A" w:rsidP="009B1F9A">
            <w:pPr>
              <w:spacing w:line="480" w:lineRule="auto"/>
              <w:rPr>
                <w:i/>
                <w:color w:val="1F497D" w:themeColor="text2"/>
                <w:sz w:val="22"/>
                <w:szCs w:val="22"/>
              </w:rPr>
            </w:pPr>
          </w:p>
        </w:tc>
        <w:tc>
          <w:tcPr>
            <w:tcW w:w="1527" w:type="dxa"/>
          </w:tcPr>
          <w:p w:rsidR="009B1F9A" w:rsidRPr="00903F81" w:rsidRDefault="009B1F9A" w:rsidP="009B1F9A">
            <w:pPr>
              <w:spacing w:line="480" w:lineRule="auto"/>
              <w:rPr>
                <w:i/>
                <w:color w:val="1F497D" w:themeColor="text2"/>
              </w:rPr>
            </w:pPr>
            <w:r w:rsidRPr="00903F81">
              <w:rPr>
                <w:i/>
                <w:sz w:val="22"/>
                <w:szCs w:val="22"/>
              </w:rPr>
              <w:t xml:space="preserve">Humanos y F.  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9B1F9A" w:rsidRPr="00903F81" w:rsidRDefault="009B1F9A" w:rsidP="009B1F9A">
            <w:pPr>
              <w:spacing w:line="480" w:lineRule="auto"/>
              <w:rPr>
                <w:b/>
                <w:i/>
                <w:color w:val="1F497D" w:themeColor="text2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</w:rPr>
              <w:t xml:space="preserve">  X</w:t>
            </w:r>
          </w:p>
        </w:tc>
      </w:tr>
      <w:tr w:rsidR="009B1F9A" w:rsidRPr="00903F81" w:rsidTr="009B1F9A">
        <w:trPr>
          <w:trHeight w:val="2"/>
        </w:trPr>
        <w:tc>
          <w:tcPr>
            <w:tcW w:w="2227" w:type="dxa"/>
          </w:tcPr>
          <w:p w:rsidR="009B1F9A" w:rsidRPr="00903F81" w:rsidRDefault="009B1F9A" w:rsidP="009B1F9A">
            <w:pPr>
              <w:rPr>
                <w:i/>
                <w:sz w:val="22"/>
                <w:szCs w:val="22"/>
              </w:rPr>
            </w:pPr>
            <w:r w:rsidRPr="00903F81">
              <w:rPr>
                <w:b/>
                <w:i/>
                <w:sz w:val="22"/>
                <w:szCs w:val="22"/>
              </w:rPr>
              <w:t xml:space="preserve"> </w:t>
            </w:r>
            <w:r w:rsidRPr="00903F81">
              <w:rPr>
                <w:i/>
                <w:sz w:val="22"/>
                <w:szCs w:val="22"/>
              </w:rPr>
              <w:t>Agilizar el proceso de auditoría a las compañías de seguros</w:t>
            </w:r>
          </w:p>
        </w:tc>
        <w:tc>
          <w:tcPr>
            <w:tcW w:w="3422" w:type="dxa"/>
          </w:tcPr>
          <w:p w:rsidR="009B1F9A" w:rsidRPr="00903F81" w:rsidRDefault="009B1F9A" w:rsidP="009B1F9A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Lograr mayor rapidez en la realización de las auditorias</w:t>
            </w:r>
          </w:p>
        </w:tc>
        <w:tc>
          <w:tcPr>
            <w:tcW w:w="2229" w:type="dxa"/>
          </w:tcPr>
          <w:p w:rsidR="009B1F9A" w:rsidRPr="00903F81" w:rsidRDefault="009B1F9A" w:rsidP="009B1F9A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de Inspección</w:t>
            </w:r>
          </w:p>
        </w:tc>
        <w:tc>
          <w:tcPr>
            <w:tcW w:w="1527" w:type="dxa"/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i/>
                <w:sz w:val="22"/>
                <w:szCs w:val="22"/>
              </w:rPr>
              <w:t xml:space="preserve">Humanos y F.  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</w:tcPr>
          <w:p w:rsidR="009B1F9A" w:rsidRPr="00903F81" w:rsidRDefault="009B1F9A" w:rsidP="009B1F9A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</w:rPr>
              <w:t xml:space="preserve">  X</w:t>
            </w:r>
          </w:p>
        </w:tc>
      </w:tr>
    </w:tbl>
    <w:p w:rsidR="00AF61AB" w:rsidRDefault="00AF61AB" w:rsidP="001520F4">
      <w:pPr>
        <w:rPr>
          <w:i/>
        </w:rPr>
      </w:pPr>
    </w:p>
    <w:p w:rsidR="00AF61AB" w:rsidRDefault="00AF61AB" w:rsidP="00A64D40">
      <w:pPr>
        <w:jc w:val="center"/>
        <w:rPr>
          <w:i/>
        </w:rPr>
      </w:pPr>
    </w:p>
    <w:p w:rsidR="00AF61AB" w:rsidRDefault="00AF61AB" w:rsidP="00A64D40">
      <w:pPr>
        <w:jc w:val="center"/>
        <w:rPr>
          <w:i/>
        </w:rPr>
      </w:pPr>
    </w:p>
    <w:p w:rsidR="00AF61AB" w:rsidRDefault="00AF61AB" w:rsidP="00A64D40">
      <w:pPr>
        <w:jc w:val="center"/>
        <w:rPr>
          <w:i/>
        </w:rPr>
      </w:pPr>
    </w:p>
    <w:p w:rsidR="00AF61AB" w:rsidRDefault="00AF61AB" w:rsidP="00A64D40">
      <w:pPr>
        <w:jc w:val="center"/>
        <w:rPr>
          <w:i/>
        </w:rPr>
      </w:pPr>
    </w:p>
    <w:p w:rsidR="00AF61AB" w:rsidRPr="00903F81" w:rsidRDefault="00AF61AB" w:rsidP="00A64D40">
      <w:pPr>
        <w:jc w:val="center"/>
        <w:rPr>
          <w:i/>
        </w:rPr>
      </w:pPr>
    </w:p>
    <w:p w:rsidR="00A64D40" w:rsidRDefault="00A64D40" w:rsidP="00A64D40">
      <w:pPr>
        <w:jc w:val="center"/>
        <w:rPr>
          <w:i/>
        </w:rPr>
      </w:pPr>
    </w:p>
    <w:p w:rsidR="006B1FD0" w:rsidRDefault="006B1FD0" w:rsidP="00A64D40">
      <w:pPr>
        <w:jc w:val="center"/>
        <w:rPr>
          <w:i/>
        </w:rPr>
      </w:pPr>
    </w:p>
    <w:p w:rsidR="006B1FD0" w:rsidRDefault="006B1FD0" w:rsidP="00A64D40">
      <w:pPr>
        <w:jc w:val="center"/>
        <w:rPr>
          <w:i/>
        </w:rPr>
      </w:pPr>
    </w:p>
    <w:p w:rsidR="006B1FD0" w:rsidRPr="00903F81" w:rsidRDefault="006B1FD0" w:rsidP="00A64D40">
      <w:pPr>
        <w:jc w:val="center"/>
        <w:rPr>
          <w:i/>
        </w:rPr>
      </w:pPr>
    </w:p>
    <w:p w:rsidR="00A64D40" w:rsidRPr="00903F81" w:rsidRDefault="00A64D40" w:rsidP="00A64D40">
      <w:pPr>
        <w:jc w:val="center"/>
        <w:rPr>
          <w:i/>
        </w:rPr>
      </w:pPr>
    </w:p>
    <w:p w:rsidR="00A64D40" w:rsidRPr="00903F81" w:rsidRDefault="00A64D40" w:rsidP="00A64D40">
      <w:pPr>
        <w:jc w:val="center"/>
        <w:rPr>
          <w:i/>
        </w:rPr>
      </w:pPr>
    </w:p>
    <w:p w:rsidR="00A64D40" w:rsidRPr="00903F81" w:rsidRDefault="00A64D40" w:rsidP="00A64D40">
      <w:pPr>
        <w:jc w:val="center"/>
        <w:rPr>
          <w:i/>
        </w:rPr>
      </w:pPr>
    </w:p>
    <w:p w:rsidR="00A64D40" w:rsidRPr="00903F81" w:rsidRDefault="00A64D40" w:rsidP="00A64D40">
      <w:pPr>
        <w:jc w:val="center"/>
        <w:rPr>
          <w:i/>
        </w:rPr>
      </w:pPr>
    </w:p>
    <w:p w:rsidR="0091618D" w:rsidRPr="00903F81" w:rsidRDefault="00BA6633">
      <w:pPr>
        <w:rPr>
          <w:i/>
        </w:rPr>
      </w:pPr>
      <w:r w:rsidRPr="00903F81">
        <w:rPr>
          <w:i/>
        </w:rPr>
        <w:t xml:space="preserve"> </w:t>
      </w:r>
      <w:r w:rsidR="00CB0CEB" w:rsidRPr="00903F81">
        <w:rPr>
          <w:i/>
        </w:rPr>
        <w:br w:type="page"/>
      </w:r>
    </w:p>
    <w:p w:rsidR="00701A6F" w:rsidRPr="00903F81" w:rsidRDefault="00701A6F">
      <w:pPr>
        <w:rPr>
          <w:i/>
        </w:rPr>
      </w:pPr>
    </w:p>
    <w:p w:rsidR="0017648E" w:rsidRPr="00903F81" w:rsidRDefault="0017648E" w:rsidP="00A71385">
      <w:pPr>
        <w:rPr>
          <w:i/>
          <w:sz w:val="28"/>
        </w:rPr>
      </w:pPr>
    </w:p>
    <w:tbl>
      <w:tblPr>
        <w:tblStyle w:val="Tablaconcuadrcula"/>
        <w:tblpPr w:leftFromText="141" w:rightFromText="141" w:vertAnchor="page" w:horzAnchor="margin" w:tblpY="2187"/>
        <w:tblW w:w="16976" w:type="dxa"/>
        <w:tblLook w:val="04A0"/>
      </w:tblPr>
      <w:tblGrid>
        <w:gridCol w:w="3227"/>
        <w:gridCol w:w="3118"/>
        <w:gridCol w:w="2479"/>
        <w:gridCol w:w="1842"/>
        <w:gridCol w:w="1842"/>
        <w:gridCol w:w="2200"/>
        <w:gridCol w:w="2268"/>
      </w:tblGrid>
      <w:tr w:rsidR="00B900A1" w:rsidRPr="00903F81" w:rsidTr="00B900A1">
        <w:trPr>
          <w:trHeight w:val="985"/>
        </w:trPr>
        <w:tc>
          <w:tcPr>
            <w:tcW w:w="3227" w:type="dxa"/>
            <w:vMerge w:val="restart"/>
            <w:shd w:val="clear" w:color="auto" w:fill="002060"/>
          </w:tcPr>
          <w:p w:rsidR="00B900A1" w:rsidRPr="00903F81" w:rsidRDefault="00B900A1" w:rsidP="00B900A1">
            <w:pPr>
              <w:pStyle w:val="Ttulo1"/>
              <w:tabs>
                <w:tab w:val="center" w:pos="1425"/>
                <w:tab w:val="left" w:pos="2686"/>
                <w:tab w:val="right" w:pos="2851"/>
              </w:tabs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tab/>
              <w:t>Objetivos</w:t>
            </w:r>
          </w:p>
          <w:p w:rsidR="00B900A1" w:rsidRPr="00903F81" w:rsidRDefault="00B900A1" w:rsidP="00B900A1">
            <w:pPr>
              <w:pStyle w:val="Ttulo1"/>
              <w:tabs>
                <w:tab w:val="center" w:pos="1425"/>
                <w:tab w:val="left" w:pos="2686"/>
                <w:tab w:val="right" w:pos="2851"/>
              </w:tabs>
              <w:rPr>
                <w:i/>
                <w:color w:val="FFFFFF" w:themeColor="background1"/>
              </w:rPr>
            </w:pPr>
          </w:p>
        </w:tc>
        <w:tc>
          <w:tcPr>
            <w:tcW w:w="3118" w:type="dxa"/>
            <w:vMerge w:val="restart"/>
            <w:shd w:val="clear" w:color="auto" w:fill="002060"/>
          </w:tcPr>
          <w:p w:rsidR="00B900A1" w:rsidRPr="00903F81" w:rsidRDefault="00B900A1" w:rsidP="00B900A1">
            <w:pPr>
              <w:pStyle w:val="Ttulo1"/>
              <w:jc w:val="center"/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t>Resultados Esperados</w:t>
            </w:r>
          </w:p>
        </w:tc>
        <w:tc>
          <w:tcPr>
            <w:tcW w:w="2479" w:type="dxa"/>
            <w:vMerge w:val="restart"/>
            <w:shd w:val="clear" w:color="auto" w:fill="002060"/>
          </w:tcPr>
          <w:p w:rsidR="00B900A1" w:rsidRPr="00903F81" w:rsidRDefault="00B900A1" w:rsidP="00B900A1">
            <w:pPr>
              <w:pStyle w:val="Ttulo1"/>
              <w:jc w:val="center"/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t>Responsable</w:t>
            </w:r>
          </w:p>
        </w:tc>
        <w:tc>
          <w:tcPr>
            <w:tcW w:w="1842" w:type="dxa"/>
            <w:shd w:val="clear" w:color="auto" w:fill="C00000"/>
          </w:tcPr>
          <w:p w:rsidR="00B900A1" w:rsidRPr="00903F81" w:rsidRDefault="00B900A1" w:rsidP="00B900A1">
            <w:pPr>
              <w:jc w:val="center"/>
              <w:rPr>
                <w:b/>
                <w:i/>
                <w:color w:val="FFFFFF" w:themeColor="background1"/>
                <w:sz w:val="44"/>
                <w:szCs w:val="44"/>
              </w:rPr>
            </w:pPr>
          </w:p>
        </w:tc>
        <w:tc>
          <w:tcPr>
            <w:tcW w:w="63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B900A1" w:rsidRPr="00903F81" w:rsidRDefault="00B900A1" w:rsidP="00B900A1">
            <w:pPr>
              <w:jc w:val="center"/>
              <w:rPr>
                <w:b/>
                <w:i/>
                <w:color w:val="FFFFFF" w:themeColor="background1"/>
                <w:sz w:val="44"/>
                <w:szCs w:val="44"/>
              </w:rPr>
            </w:pPr>
            <w:r w:rsidRPr="00903F81">
              <w:rPr>
                <w:b/>
                <w:i/>
                <w:color w:val="FFFFFF" w:themeColor="background1"/>
                <w:sz w:val="44"/>
                <w:szCs w:val="44"/>
              </w:rPr>
              <w:t>Cronograma</w:t>
            </w:r>
          </w:p>
        </w:tc>
      </w:tr>
      <w:tr w:rsidR="00B900A1" w:rsidRPr="00903F81" w:rsidTr="00B900A1">
        <w:trPr>
          <w:trHeight w:val="1390"/>
        </w:trPr>
        <w:tc>
          <w:tcPr>
            <w:tcW w:w="3227" w:type="dxa"/>
            <w:vMerge/>
            <w:shd w:val="clear" w:color="auto" w:fill="002060"/>
          </w:tcPr>
          <w:p w:rsidR="00B900A1" w:rsidRPr="00903F81" w:rsidRDefault="00B900A1" w:rsidP="00B900A1">
            <w:pPr>
              <w:pStyle w:val="Ttulo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3118" w:type="dxa"/>
            <w:vMerge/>
            <w:shd w:val="clear" w:color="auto" w:fill="002060"/>
          </w:tcPr>
          <w:p w:rsidR="00B900A1" w:rsidRPr="00903F81" w:rsidRDefault="00B900A1" w:rsidP="00B900A1">
            <w:pPr>
              <w:pStyle w:val="Ttulo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2479" w:type="dxa"/>
            <w:vMerge/>
            <w:shd w:val="clear" w:color="auto" w:fill="002060"/>
          </w:tcPr>
          <w:p w:rsidR="00B900A1" w:rsidRPr="00903F81" w:rsidRDefault="00B900A1" w:rsidP="00B900A1">
            <w:pPr>
              <w:pStyle w:val="Ttulo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900A1" w:rsidRPr="00903F81" w:rsidRDefault="00B900A1" w:rsidP="00B900A1">
            <w:pPr>
              <w:pStyle w:val="Ttulo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Recursos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A1" w:rsidRPr="00903F81" w:rsidRDefault="00B900A1" w:rsidP="00B900A1">
            <w:pPr>
              <w:pStyle w:val="Ttulo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Corto plazo</w:t>
            </w:r>
          </w:p>
          <w:p w:rsidR="00B900A1" w:rsidRPr="00903F81" w:rsidRDefault="00B900A1" w:rsidP="00B900A1">
            <w:pPr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(1 a 12 meses)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A1" w:rsidRPr="00903F81" w:rsidRDefault="00B900A1" w:rsidP="00B900A1">
            <w:pPr>
              <w:pStyle w:val="Ttulo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Mediano Plazo</w:t>
            </w:r>
          </w:p>
          <w:p w:rsidR="00B900A1" w:rsidRPr="00903F81" w:rsidRDefault="00B900A1" w:rsidP="00B900A1">
            <w:pPr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(1 a 2 años)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A1" w:rsidRPr="00903F81" w:rsidRDefault="00B900A1" w:rsidP="00B900A1">
            <w:pPr>
              <w:pStyle w:val="Ttulo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Largo Plazo</w:t>
            </w:r>
          </w:p>
          <w:p w:rsidR="00B900A1" w:rsidRPr="00903F81" w:rsidRDefault="00B900A1" w:rsidP="00B900A1">
            <w:pPr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(2 a 4 años)</w:t>
            </w:r>
          </w:p>
        </w:tc>
      </w:tr>
      <w:tr w:rsidR="00B900A1" w:rsidRPr="00903F81" w:rsidTr="00B900A1">
        <w:trPr>
          <w:trHeight w:val="1098"/>
        </w:trPr>
        <w:tc>
          <w:tcPr>
            <w:tcW w:w="3227" w:type="dxa"/>
          </w:tcPr>
          <w:p w:rsidR="00B900A1" w:rsidRPr="00903F81" w:rsidRDefault="00B900A1" w:rsidP="00B900A1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Dinamizar el  funcionamiento el Departamento de Prevención de LA de la SIS</w:t>
            </w:r>
          </w:p>
        </w:tc>
        <w:tc>
          <w:tcPr>
            <w:tcW w:w="3118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Contar con la norma sobre la prevención de lavado de activos y financiamiento del terrorismo para el sector</w:t>
            </w:r>
          </w:p>
        </w:tc>
        <w:tc>
          <w:tcPr>
            <w:tcW w:w="2479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Comisión de prevención de LA y  Dpto. de Prevención  </w:t>
            </w:r>
          </w:p>
        </w:tc>
        <w:tc>
          <w:tcPr>
            <w:tcW w:w="1842" w:type="dxa"/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ind w:left="123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B900A1" w:rsidRPr="00903F81" w:rsidTr="00B900A1">
        <w:trPr>
          <w:trHeight w:val="955"/>
        </w:trPr>
        <w:tc>
          <w:tcPr>
            <w:tcW w:w="3227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Fiscalizar el cumplimiento de la normativa en materia de LA</w:t>
            </w:r>
          </w:p>
          <w:p w:rsidR="00B900A1" w:rsidRPr="00903F81" w:rsidRDefault="00B900A1" w:rsidP="00B900A1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</w:p>
        </w:tc>
        <w:tc>
          <w:tcPr>
            <w:tcW w:w="3118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Establecer un programa de inspección de la enfocado en riesgo de prevención de LA</w:t>
            </w:r>
          </w:p>
        </w:tc>
        <w:tc>
          <w:tcPr>
            <w:tcW w:w="2479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Comisión de prevención de LA y  Dpto. de Prevención  </w:t>
            </w:r>
          </w:p>
        </w:tc>
        <w:tc>
          <w:tcPr>
            <w:tcW w:w="1842" w:type="dxa"/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i/>
                <w:sz w:val="22"/>
                <w:szCs w:val="22"/>
              </w:rPr>
              <w:t>Humanos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jc w:val="center"/>
              <w:rPr>
                <w:rFonts w:ascii="Monotype Corsiva" w:hAnsi="Monotype Corsiva"/>
                <w:b/>
                <w:i/>
                <w:color w:val="FFFFFF" w:themeColor="background1"/>
              </w:rPr>
            </w:pPr>
          </w:p>
        </w:tc>
      </w:tr>
      <w:tr w:rsidR="00B900A1" w:rsidRPr="00903F81" w:rsidTr="00B900A1">
        <w:trPr>
          <w:trHeight w:val="898"/>
        </w:trPr>
        <w:tc>
          <w:tcPr>
            <w:tcW w:w="3227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Mejorar el levantamiento </w:t>
            </w:r>
          </w:p>
          <w:p w:rsidR="00B900A1" w:rsidRPr="00903F81" w:rsidRDefault="00B900A1" w:rsidP="00B900A1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de datos para la elaboración de estadísticas</w:t>
            </w:r>
          </w:p>
        </w:tc>
        <w:tc>
          <w:tcPr>
            <w:tcW w:w="3118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Tener estadísticas que permitan determinar la situación real en materia de LA </w:t>
            </w:r>
          </w:p>
        </w:tc>
        <w:tc>
          <w:tcPr>
            <w:tcW w:w="2479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Comisión de prevención de LA y  Dpto. de Prevención  </w:t>
            </w:r>
          </w:p>
        </w:tc>
        <w:tc>
          <w:tcPr>
            <w:tcW w:w="1842" w:type="dxa"/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ind w:left="233"/>
              <w:jc w:val="center"/>
              <w:rPr>
                <w:b/>
                <w:i/>
              </w:rPr>
            </w:pPr>
          </w:p>
        </w:tc>
      </w:tr>
      <w:tr w:rsidR="00B900A1" w:rsidRPr="00903F81" w:rsidTr="00B900A1">
        <w:trPr>
          <w:trHeight w:val="835"/>
        </w:trPr>
        <w:tc>
          <w:tcPr>
            <w:tcW w:w="3227" w:type="dxa"/>
          </w:tcPr>
          <w:p w:rsidR="00B900A1" w:rsidRPr="00903F81" w:rsidRDefault="00B900A1" w:rsidP="00B900A1">
            <w:pPr>
              <w:rPr>
                <w:b/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Crear mecanismos para el proceso de identificación de beneficiarios finales, inclusión y exclusión de beneficiarios</w:t>
            </w:r>
          </w:p>
        </w:tc>
        <w:tc>
          <w:tcPr>
            <w:tcW w:w="3118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Contar con las instrucciones e implementarlas en el sector asegurador</w:t>
            </w:r>
          </w:p>
        </w:tc>
        <w:tc>
          <w:tcPr>
            <w:tcW w:w="2479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Comisión de prevención de LA y  Dpto. de Prevención  </w:t>
            </w:r>
          </w:p>
        </w:tc>
        <w:tc>
          <w:tcPr>
            <w:tcW w:w="1842" w:type="dxa"/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</w:tr>
    </w:tbl>
    <w:p w:rsidR="00CB0CEB" w:rsidRPr="00903F81" w:rsidRDefault="00CB0CEB" w:rsidP="00A71385">
      <w:pPr>
        <w:rPr>
          <w:i/>
        </w:rPr>
      </w:pPr>
    </w:p>
    <w:p w:rsidR="00B76F2C" w:rsidRPr="00903F81" w:rsidRDefault="00B76F2C" w:rsidP="00A71385">
      <w:pPr>
        <w:rPr>
          <w:i/>
        </w:rPr>
      </w:pPr>
    </w:p>
    <w:p w:rsidR="00B76F2C" w:rsidRPr="00903F81" w:rsidRDefault="00B76F2C" w:rsidP="00A71385">
      <w:pPr>
        <w:rPr>
          <w:i/>
        </w:rPr>
      </w:pPr>
    </w:p>
    <w:p w:rsidR="00B76F2C" w:rsidRPr="00903F81" w:rsidRDefault="00B76F2C" w:rsidP="00A71385">
      <w:pPr>
        <w:rPr>
          <w:i/>
        </w:rPr>
      </w:pPr>
    </w:p>
    <w:p w:rsidR="00B76F2C" w:rsidRPr="00903F81" w:rsidRDefault="00B76F2C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>
      <w:pPr>
        <w:rPr>
          <w:b/>
          <w:bCs/>
          <w:i/>
        </w:rPr>
      </w:pPr>
    </w:p>
    <w:tbl>
      <w:tblPr>
        <w:tblStyle w:val="Tablaconcuadrcula"/>
        <w:tblpPr w:leftFromText="141" w:rightFromText="141" w:vertAnchor="page" w:horzAnchor="margin" w:tblpXSpec="center" w:tblpY="1640"/>
        <w:tblW w:w="17340" w:type="dxa"/>
        <w:tblLook w:val="04A0"/>
      </w:tblPr>
      <w:tblGrid>
        <w:gridCol w:w="3936"/>
        <w:gridCol w:w="3402"/>
        <w:gridCol w:w="2126"/>
        <w:gridCol w:w="1701"/>
        <w:gridCol w:w="2551"/>
        <w:gridCol w:w="1761"/>
        <w:gridCol w:w="1863"/>
      </w:tblGrid>
      <w:tr w:rsidR="00B900A1" w:rsidRPr="00903F81" w:rsidTr="00B900A1">
        <w:trPr>
          <w:trHeight w:val="821"/>
        </w:trPr>
        <w:tc>
          <w:tcPr>
            <w:tcW w:w="3936" w:type="dxa"/>
            <w:vMerge w:val="restart"/>
            <w:shd w:val="clear" w:color="auto" w:fill="002060"/>
          </w:tcPr>
          <w:p w:rsidR="00B900A1" w:rsidRPr="00903F81" w:rsidRDefault="00B900A1" w:rsidP="00B900A1">
            <w:pPr>
              <w:pStyle w:val="Ttulo1"/>
              <w:tabs>
                <w:tab w:val="center" w:pos="1599"/>
                <w:tab w:val="right" w:pos="3199"/>
              </w:tabs>
              <w:jc w:val="center"/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lastRenderedPageBreak/>
              <w:t>Objetivos</w:t>
            </w:r>
          </w:p>
          <w:p w:rsidR="00B900A1" w:rsidRPr="00903F81" w:rsidRDefault="00B900A1" w:rsidP="00B900A1">
            <w:pPr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shd w:val="clear" w:color="auto" w:fill="002060"/>
          </w:tcPr>
          <w:p w:rsidR="00B900A1" w:rsidRPr="00903F81" w:rsidRDefault="00B900A1" w:rsidP="00B900A1">
            <w:pPr>
              <w:pStyle w:val="Ttulo1"/>
              <w:jc w:val="center"/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t>Resultados Esperados</w:t>
            </w:r>
          </w:p>
        </w:tc>
        <w:tc>
          <w:tcPr>
            <w:tcW w:w="2126" w:type="dxa"/>
            <w:vMerge w:val="restart"/>
            <w:shd w:val="clear" w:color="auto" w:fill="002060"/>
          </w:tcPr>
          <w:p w:rsidR="00B900A1" w:rsidRPr="00903F81" w:rsidRDefault="00B900A1" w:rsidP="00B900A1">
            <w:pPr>
              <w:pStyle w:val="Ttulo1"/>
              <w:jc w:val="center"/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t>Responsable</w:t>
            </w:r>
          </w:p>
        </w:tc>
        <w:tc>
          <w:tcPr>
            <w:tcW w:w="1701" w:type="dxa"/>
            <w:shd w:val="clear" w:color="auto" w:fill="C00000"/>
          </w:tcPr>
          <w:p w:rsidR="00B900A1" w:rsidRPr="00903F81" w:rsidRDefault="00B900A1" w:rsidP="00B900A1">
            <w:pPr>
              <w:jc w:val="center"/>
              <w:rPr>
                <w:b/>
                <w:i/>
                <w:color w:val="FFFFFF" w:themeColor="background1"/>
                <w:sz w:val="44"/>
                <w:szCs w:val="44"/>
              </w:rPr>
            </w:pPr>
          </w:p>
        </w:tc>
        <w:tc>
          <w:tcPr>
            <w:tcW w:w="61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B900A1" w:rsidRPr="00903F81" w:rsidRDefault="00B900A1" w:rsidP="00B900A1">
            <w:pPr>
              <w:jc w:val="center"/>
              <w:rPr>
                <w:b/>
                <w:bCs/>
                <w:i/>
              </w:rPr>
            </w:pPr>
            <w:r w:rsidRPr="00903F81">
              <w:rPr>
                <w:b/>
                <w:i/>
                <w:color w:val="FFFFFF" w:themeColor="background1"/>
                <w:sz w:val="44"/>
                <w:szCs w:val="44"/>
              </w:rPr>
              <w:t>Cronograma</w:t>
            </w:r>
          </w:p>
        </w:tc>
      </w:tr>
      <w:tr w:rsidR="00B900A1" w:rsidRPr="00903F81" w:rsidTr="00B900A1">
        <w:trPr>
          <w:trHeight w:val="464"/>
        </w:trPr>
        <w:tc>
          <w:tcPr>
            <w:tcW w:w="3936" w:type="dxa"/>
            <w:vMerge/>
            <w:shd w:val="clear" w:color="auto" w:fill="002060"/>
          </w:tcPr>
          <w:p w:rsidR="00B900A1" w:rsidRPr="00903F81" w:rsidRDefault="00B900A1" w:rsidP="00B900A1">
            <w:pPr>
              <w:pStyle w:val="Ttulo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3402" w:type="dxa"/>
            <w:vMerge/>
            <w:shd w:val="clear" w:color="auto" w:fill="002060"/>
          </w:tcPr>
          <w:p w:rsidR="00B900A1" w:rsidRPr="00903F81" w:rsidRDefault="00B900A1" w:rsidP="00B900A1">
            <w:pPr>
              <w:pStyle w:val="Ttulo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2126" w:type="dxa"/>
            <w:vMerge/>
            <w:shd w:val="clear" w:color="auto" w:fill="002060"/>
          </w:tcPr>
          <w:p w:rsidR="00B900A1" w:rsidRPr="00903F81" w:rsidRDefault="00B900A1" w:rsidP="00B900A1">
            <w:pPr>
              <w:pStyle w:val="Ttulo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900A1" w:rsidRPr="00903F81" w:rsidRDefault="00B900A1" w:rsidP="00B900A1">
            <w:pPr>
              <w:pStyle w:val="Ttulo2"/>
              <w:spacing w:before="0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 xml:space="preserve">Recursos 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A1" w:rsidRPr="00903F81" w:rsidRDefault="00B900A1" w:rsidP="00B900A1">
            <w:pPr>
              <w:pStyle w:val="Ttulo2"/>
              <w:spacing w:before="0"/>
              <w:jc w:val="center"/>
              <w:rPr>
                <w:i/>
                <w:color w:val="auto"/>
                <w:sz w:val="20"/>
                <w:szCs w:val="20"/>
              </w:rPr>
            </w:pPr>
            <w:r w:rsidRPr="00903F81">
              <w:rPr>
                <w:i/>
                <w:color w:val="auto"/>
                <w:sz w:val="20"/>
                <w:szCs w:val="20"/>
              </w:rPr>
              <w:t>Corto plazo</w:t>
            </w:r>
          </w:p>
          <w:p w:rsidR="00B900A1" w:rsidRPr="00903F81" w:rsidRDefault="00B900A1" w:rsidP="00B900A1">
            <w:pPr>
              <w:pStyle w:val="Ttulo2"/>
              <w:spacing w:before="0"/>
              <w:jc w:val="center"/>
              <w:rPr>
                <w:i/>
                <w:color w:val="auto"/>
                <w:sz w:val="20"/>
                <w:szCs w:val="20"/>
              </w:rPr>
            </w:pPr>
            <w:r w:rsidRPr="00903F81">
              <w:rPr>
                <w:i/>
                <w:color w:val="auto"/>
                <w:sz w:val="20"/>
                <w:szCs w:val="20"/>
              </w:rPr>
              <w:t>(1 A 12 meses)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A1" w:rsidRPr="00903F81" w:rsidRDefault="00B900A1" w:rsidP="00B900A1">
            <w:pPr>
              <w:pStyle w:val="Ttulo2"/>
              <w:spacing w:before="0"/>
              <w:jc w:val="center"/>
              <w:rPr>
                <w:i/>
                <w:color w:val="auto"/>
                <w:sz w:val="20"/>
                <w:szCs w:val="20"/>
              </w:rPr>
            </w:pPr>
            <w:r w:rsidRPr="00903F81">
              <w:rPr>
                <w:i/>
                <w:color w:val="auto"/>
                <w:sz w:val="20"/>
                <w:szCs w:val="20"/>
              </w:rPr>
              <w:t>Mediano Plazo</w:t>
            </w:r>
          </w:p>
          <w:p w:rsidR="00B900A1" w:rsidRPr="00903F81" w:rsidRDefault="00B900A1" w:rsidP="00B900A1">
            <w:pPr>
              <w:pStyle w:val="Ttulo2"/>
              <w:spacing w:before="0"/>
              <w:jc w:val="center"/>
              <w:rPr>
                <w:i/>
                <w:color w:val="auto"/>
                <w:sz w:val="20"/>
                <w:szCs w:val="20"/>
              </w:rPr>
            </w:pPr>
            <w:r w:rsidRPr="00903F81">
              <w:rPr>
                <w:i/>
                <w:color w:val="auto"/>
                <w:sz w:val="20"/>
                <w:szCs w:val="20"/>
              </w:rPr>
              <w:t>(1 a 2 años)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A1" w:rsidRPr="00903F81" w:rsidRDefault="00B900A1" w:rsidP="00B900A1">
            <w:pPr>
              <w:pStyle w:val="Ttulo2"/>
              <w:spacing w:before="0"/>
              <w:jc w:val="center"/>
              <w:rPr>
                <w:i/>
                <w:color w:val="auto"/>
                <w:sz w:val="20"/>
                <w:szCs w:val="20"/>
              </w:rPr>
            </w:pPr>
            <w:r w:rsidRPr="00903F81">
              <w:rPr>
                <w:i/>
                <w:color w:val="auto"/>
                <w:sz w:val="20"/>
                <w:szCs w:val="20"/>
              </w:rPr>
              <w:t>Largo Plazo</w:t>
            </w:r>
          </w:p>
          <w:p w:rsidR="00B900A1" w:rsidRPr="00903F81" w:rsidRDefault="00B900A1" w:rsidP="00B900A1">
            <w:pPr>
              <w:pStyle w:val="Ttulo2"/>
              <w:spacing w:before="0"/>
              <w:jc w:val="center"/>
              <w:rPr>
                <w:rFonts w:ascii="Monotype Corsiva" w:hAnsi="Monotype Corsiva"/>
                <w:i/>
                <w:color w:val="auto"/>
                <w:sz w:val="20"/>
                <w:szCs w:val="20"/>
              </w:rPr>
            </w:pPr>
            <w:r w:rsidRPr="00903F81">
              <w:rPr>
                <w:i/>
                <w:color w:val="auto"/>
                <w:sz w:val="20"/>
                <w:szCs w:val="20"/>
              </w:rPr>
              <w:t>(2 a 4 años)</w:t>
            </w:r>
          </w:p>
        </w:tc>
      </w:tr>
      <w:tr w:rsidR="00B900A1" w:rsidRPr="00903F81" w:rsidTr="00B900A1">
        <w:trPr>
          <w:trHeight w:val="633"/>
        </w:trPr>
        <w:tc>
          <w:tcPr>
            <w:tcW w:w="3936" w:type="dxa"/>
            <w:shd w:val="clear" w:color="auto" w:fill="FFFFFF" w:themeFill="background1"/>
          </w:tcPr>
          <w:p w:rsidR="00B900A1" w:rsidRPr="00903F81" w:rsidRDefault="00B900A1" w:rsidP="00B900A1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Digitalizar el programa de auditoría para el mercado asegurador</w:t>
            </w:r>
          </w:p>
        </w:tc>
        <w:tc>
          <w:tcPr>
            <w:tcW w:w="3402" w:type="dxa"/>
          </w:tcPr>
          <w:p w:rsidR="00B900A1" w:rsidRPr="00903F81" w:rsidRDefault="00B900A1" w:rsidP="00B900A1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Agilizar el proceso de auditoría con el apoyo de las </w:t>
            </w:r>
            <w:proofErr w:type="spellStart"/>
            <w:r w:rsidRPr="00903F81">
              <w:rPr>
                <w:i/>
                <w:sz w:val="22"/>
                <w:szCs w:val="22"/>
              </w:rPr>
              <w:t>TICs</w:t>
            </w:r>
            <w:proofErr w:type="spellEnd"/>
          </w:p>
        </w:tc>
        <w:tc>
          <w:tcPr>
            <w:tcW w:w="2126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de Inspección</w:t>
            </w:r>
          </w:p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Dpto. </w:t>
            </w:r>
            <w:proofErr w:type="spellStart"/>
            <w:r w:rsidRPr="00903F81">
              <w:rPr>
                <w:i/>
                <w:sz w:val="22"/>
                <w:szCs w:val="22"/>
              </w:rPr>
              <w:t>TICs</w:t>
            </w:r>
            <w:proofErr w:type="spellEnd"/>
          </w:p>
        </w:tc>
        <w:tc>
          <w:tcPr>
            <w:tcW w:w="1701" w:type="dxa"/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ind w:left="123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ind w:left="233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</w:tr>
      <w:tr w:rsidR="00B900A1" w:rsidRPr="00903F81" w:rsidTr="00B900A1">
        <w:trPr>
          <w:trHeight w:val="632"/>
        </w:trPr>
        <w:tc>
          <w:tcPr>
            <w:tcW w:w="3936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b/>
                <w:i/>
                <w:sz w:val="22"/>
                <w:szCs w:val="22"/>
              </w:rPr>
              <w:t xml:space="preserve"> </w:t>
            </w:r>
            <w:r w:rsidRPr="00903F81">
              <w:rPr>
                <w:i/>
                <w:sz w:val="22"/>
                <w:szCs w:val="22"/>
              </w:rPr>
              <w:t>Fortalecer el marco legal actual</w:t>
            </w:r>
          </w:p>
        </w:tc>
        <w:tc>
          <w:tcPr>
            <w:tcW w:w="3402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Contar con una ley conforme a los requerimientos actuales del sector asegurador</w:t>
            </w:r>
          </w:p>
        </w:tc>
        <w:tc>
          <w:tcPr>
            <w:tcW w:w="2126" w:type="dxa"/>
          </w:tcPr>
          <w:p w:rsidR="00B900A1" w:rsidRPr="00903F81" w:rsidRDefault="00B900A1" w:rsidP="00B900A1">
            <w:pPr>
              <w:rPr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Consultoría Jurídica</w:t>
            </w:r>
          </w:p>
        </w:tc>
        <w:tc>
          <w:tcPr>
            <w:tcW w:w="1701" w:type="dxa"/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i/>
                <w:sz w:val="22"/>
                <w:szCs w:val="22"/>
              </w:rPr>
              <w:t xml:space="preserve">Humanos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</w:tr>
      <w:tr w:rsidR="00B900A1" w:rsidRPr="00903F81" w:rsidTr="00B900A1">
        <w:trPr>
          <w:trHeight w:val="1107"/>
        </w:trPr>
        <w:tc>
          <w:tcPr>
            <w:tcW w:w="3936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b/>
                <w:i/>
                <w:sz w:val="22"/>
                <w:szCs w:val="22"/>
              </w:rPr>
              <w:t xml:space="preserve"> </w:t>
            </w:r>
            <w:r w:rsidRPr="00903F81">
              <w:rPr>
                <w:i/>
                <w:sz w:val="22"/>
                <w:szCs w:val="22"/>
              </w:rPr>
              <w:t xml:space="preserve">Velar por que los servicios y productos ofrecidos por las </w:t>
            </w:r>
          </w:p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Aseguradoras y reaseguradoras cumplan con las regulaciones dispuestas por la SIS</w:t>
            </w:r>
          </w:p>
        </w:tc>
        <w:tc>
          <w:tcPr>
            <w:tcW w:w="3402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Dar seguimiento a  los productos ofertados por las compañías de seguros para que cumplan con las normas  establecidas</w:t>
            </w:r>
          </w:p>
        </w:tc>
        <w:tc>
          <w:tcPr>
            <w:tcW w:w="2126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Técnica</w:t>
            </w:r>
          </w:p>
        </w:tc>
        <w:tc>
          <w:tcPr>
            <w:tcW w:w="1701" w:type="dxa"/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i/>
                <w:sz w:val="22"/>
                <w:szCs w:val="22"/>
              </w:rPr>
              <w:t>Humanos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</w:tr>
      <w:tr w:rsidR="00B900A1" w:rsidRPr="00903F81" w:rsidTr="00B900A1">
        <w:trPr>
          <w:trHeight w:val="704"/>
        </w:trPr>
        <w:tc>
          <w:tcPr>
            <w:tcW w:w="3936" w:type="dxa"/>
          </w:tcPr>
          <w:p w:rsidR="00B900A1" w:rsidRPr="00903F81" w:rsidRDefault="00B900A1" w:rsidP="00B900A1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Desarrollar las relaciones y cooperación internacional con los reguladores de la región.</w:t>
            </w:r>
          </w:p>
        </w:tc>
        <w:tc>
          <w:tcPr>
            <w:tcW w:w="3402" w:type="dxa"/>
          </w:tcPr>
          <w:p w:rsidR="00B900A1" w:rsidRPr="00903F81" w:rsidRDefault="00B900A1" w:rsidP="00B900A1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Profundizar las relaciones y cooperación  internacional con los reguladores del sector.</w:t>
            </w:r>
          </w:p>
        </w:tc>
        <w:tc>
          <w:tcPr>
            <w:tcW w:w="2126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Coordinadores. </w:t>
            </w:r>
          </w:p>
          <w:p w:rsidR="00B900A1" w:rsidRPr="00903F81" w:rsidRDefault="00B900A1" w:rsidP="00B900A1">
            <w:pPr>
              <w:rPr>
                <w:i/>
                <w:color w:val="1F497D" w:themeColor="text2"/>
                <w:sz w:val="22"/>
                <w:szCs w:val="22"/>
              </w:rPr>
            </w:pPr>
          </w:p>
        </w:tc>
        <w:tc>
          <w:tcPr>
            <w:tcW w:w="1701" w:type="dxa"/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i/>
                <w:sz w:val="22"/>
                <w:szCs w:val="22"/>
              </w:rPr>
              <w:t>Tecnológico  y Financiero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900A1" w:rsidRPr="00BB338D" w:rsidRDefault="00B900A1" w:rsidP="00B900A1">
            <w:pPr>
              <w:spacing w:line="480" w:lineRule="auto"/>
              <w:jc w:val="center"/>
              <w:rPr>
                <w:b/>
                <w:i/>
              </w:rPr>
            </w:pPr>
            <w:r w:rsidRPr="00BB338D">
              <w:rPr>
                <w:b/>
                <w:i/>
              </w:rPr>
              <w:t>X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BB338D" w:rsidRDefault="00B900A1" w:rsidP="00B900A1">
            <w:pPr>
              <w:spacing w:line="480" w:lineRule="auto"/>
              <w:jc w:val="center"/>
              <w:rPr>
                <w:b/>
                <w:i/>
              </w:rPr>
            </w:pPr>
            <w:r w:rsidRPr="00BB338D">
              <w:rPr>
                <w:b/>
                <w:i/>
              </w:rPr>
              <w:t>X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BB338D" w:rsidRDefault="00B900A1" w:rsidP="00B900A1">
            <w:pPr>
              <w:spacing w:line="480" w:lineRule="auto"/>
              <w:jc w:val="center"/>
              <w:rPr>
                <w:b/>
                <w:i/>
              </w:rPr>
            </w:pPr>
            <w:r w:rsidRPr="00BB338D">
              <w:rPr>
                <w:b/>
                <w:i/>
              </w:rPr>
              <w:t>X</w:t>
            </w:r>
          </w:p>
        </w:tc>
      </w:tr>
      <w:tr w:rsidR="00B900A1" w:rsidRPr="00903F81" w:rsidTr="00B900A1">
        <w:trPr>
          <w:trHeight w:val="1200"/>
        </w:trPr>
        <w:tc>
          <w:tcPr>
            <w:tcW w:w="3936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Consolidar la aplicación </w:t>
            </w:r>
          </w:p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De</w:t>
            </w:r>
            <w:r>
              <w:rPr>
                <w:i/>
                <w:sz w:val="22"/>
                <w:szCs w:val="22"/>
              </w:rPr>
              <w:t xml:space="preserve"> las</w:t>
            </w:r>
            <w:r w:rsidRPr="00903F81">
              <w:rPr>
                <w:i/>
                <w:sz w:val="22"/>
                <w:szCs w:val="22"/>
              </w:rPr>
              <w:t xml:space="preserve"> políticas de registro de las compañías reaseguradoras </w:t>
            </w:r>
            <w:r>
              <w:rPr>
                <w:i/>
                <w:sz w:val="22"/>
                <w:szCs w:val="22"/>
              </w:rPr>
              <w:t>no radicadas.</w:t>
            </w:r>
          </w:p>
        </w:tc>
        <w:tc>
          <w:tcPr>
            <w:tcW w:w="3402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Lograr que se cumplan las normas por parte de las compañías de seguros en sus operaciones con los reaseguradores Internacionales</w:t>
            </w:r>
          </w:p>
        </w:tc>
        <w:tc>
          <w:tcPr>
            <w:tcW w:w="2126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Técnica</w:t>
            </w:r>
          </w:p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División de Reaseguro</w:t>
            </w:r>
          </w:p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</w:tr>
      <w:tr w:rsidR="00B900A1" w:rsidRPr="00903F81" w:rsidTr="00B900A1">
        <w:trPr>
          <w:trHeight w:val="1715"/>
        </w:trPr>
        <w:tc>
          <w:tcPr>
            <w:tcW w:w="3936" w:type="dxa"/>
          </w:tcPr>
          <w:p w:rsidR="00B900A1" w:rsidRPr="00903F81" w:rsidRDefault="00B900A1" w:rsidP="00B900A1">
            <w:pPr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Velar por </w:t>
            </w:r>
            <w:r w:rsidRPr="00903F81">
              <w:rPr>
                <w:i/>
                <w:sz w:val="22"/>
                <w:szCs w:val="22"/>
              </w:rPr>
              <w:t xml:space="preserve"> el cumplimiento de los requisitos establecidos en el régimen legal para los intermediarios en sentido general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Lograr</w:t>
            </w:r>
            <w:r w:rsidRPr="00903F81">
              <w:rPr>
                <w:b/>
                <w:i/>
                <w:sz w:val="22"/>
                <w:szCs w:val="22"/>
              </w:rPr>
              <w:t xml:space="preserve"> </w:t>
            </w:r>
            <w:r w:rsidRPr="00903F81">
              <w:rPr>
                <w:i/>
                <w:sz w:val="22"/>
                <w:szCs w:val="22"/>
              </w:rPr>
              <w:t>procesos agiles, transparentes y conforme al marco legal establecido</w:t>
            </w:r>
          </w:p>
        </w:tc>
        <w:tc>
          <w:tcPr>
            <w:tcW w:w="2126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Técnica</w:t>
            </w:r>
          </w:p>
          <w:p w:rsidR="00B900A1" w:rsidRPr="00903F81" w:rsidRDefault="00B900A1" w:rsidP="00B900A1">
            <w:pPr>
              <w:rPr>
                <w:b/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Depto. de  Expedición de Licencias</w:t>
            </w:r>
            <w:r w:rsidRPr="00903F81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</w:tr>
    </w:tbl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tbl>
      <w:tblPr>
        <w:tblStyle w:val="Tablaconcuadrcula"/>
        <w:tblpPr w:leftFromText="141" w:rightFromText="141" w:vertAnchor="page" w:horzAnchor="margin" w:tblpY="2186"/>
        <w:tblW w:w="16976" w:type="dxa"/>
        <w:tblLook w:val="04A0"/>
      </w:tblPr>
      <w:tblGrid>
        <w:gridCol w:w="2943"/>
        <w:gridCol w:w="3969"/>
        <w:gridCol w:w="1912"/>
        <w:gridCol w:w="1842"/>
        <w:gridCol w:w="1842"/>
        <w:gridCol w:w="1985"/>
        <w:gridCol w:w="2483"/>
      </w:tblGrid>
      <w:tr w:rsidR="00B900A1" w:rsidRPr="00903F81" w:rsidTr="00B900A1">
        <w:trPr>
          <w:trHeight w:val="703"/>
        </w:trPr>
        <w:tc>
          <w:tcPr>
            <w:tcW w:w="2943" w:type="dxa"/>
            <w:vMerge w:val="restart"/>
            <w:shd w:val="clear" w:color="auto" w:fill="002060"/>
          </w:tcPr>
          <w:p w:rsidR="00B900A1" w:rsidRPr="00903F81" w:rsidRDefault="00B900A1" w:rsidP="00B900A1">
            <w:pPr>
              <w:pStyle w:val="Ttulo1"/>
              <w:tabs>
                <w:tab w:val="center" w:pos="1425"/>
                <w:tab w:val="left" w:pos="2686"/>
                <w:tab w:val="right" w:pos="2851"/>
              </w:tabs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tab/>
              <w:t>Objetivos</w:t>
            </w:r>
            <w:r w:rsidRPr="00903F81">
              <w:rPr>
                <w:i/>
                <w:color w:val="FFFFFF" w:themeColor="background1"/>
              </w:rPr>
              <w:tab/>
            </w:r>
            <w:r w:rsidRPr="00903F81">
              <w:rPr>
                <w:i/>
                <w:color w:val="FFFFFF" w:themeColor="background1"/>
              </w:rPr>
              <w:tab/>
            </w:r>
          </w:p>
        </w:tc>
        <w:tc>
          <w:tcPr>
            <w:tcW w:w="3969" w:type="dxa"/>
            <w:vMerge w:val="restart"/>
            <w:shd w:val="clear" w:color="auto" w:fill="002060"/>
          </w:tcPr>
          <w:p w:rsidR="00B900A1" w:rsidRPr="00903F81" w:rsidRDefault="00B900A1" w:rsidP="00B900A1">
            <w:pPr>
              <w:pStyle w:val="Ttulo1"/>
              <w:jc w:val="center"/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t>Resultados Esperados</w:t>
            </w:r>
          </w:p>
          <w:p w:rsidR="00B900A1" w:rsidRPr="00903F81" w:rsidRDefault="00B900A1" w:rsidP="00B900A1">
            <w:pPr>
              <w:rPr>
                <w:i/>
              </w:rPr>
            </w:pPr>
          </w:p>
          <w:p w:rsidR="00B900A1" w:rsidRPr="00903F81" w:rsidRDefault="00B900A1" w:rsidP="00B900A1">
            <w:pPr>
              <w:rPr>
                <w:i/>
              </w:rPr>
            </w:pPr>
          </w:p>
        </w:tc>
        <w:tc>
          <w:tcPr>
            <w:tcW w:w="1912" w:type="dxa"/>
            <w:vMerge w:val="restart"/>
            <w:shd w:val="clear" w:color="auto" w:fill="002060"/>
          </w:tcPr>
          <w:p w:rsidR="00B900A1" w:rsidRPr="00903F81" w:rsidRDefault="00B900A1" w:rsidP="00B900A1">
            <w:pPr>
              <w:pStyle w:val="Ttulo1"/>
              <w:jc w:val="center"/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t>Responsable</w:t>
            </w:r>
          </w:p>
        </w:tc>
        <w:tc>
          <w:tcPr>
            <w:tcW w:w="1842" w:type="dxa"/>
            <w:shd w:val="clear" w:color="auto" w:fill="C00000"/>
          </w:tcPr>
          <w:p w:rsidR="00B900A1" w:rsidRPr="00903F81" w:rsidRDefault="00B900A1" w:rsidP="00B900A1">
            <w:pPr>
              <w:ind w:firstLine="708"/>
              <w:rPr>
                <w:b/>
                <w:i/>
                <w:color w:val="FFFFFF" w:themeColor="background1"/>
                <w:sz w:val="44"/>
                <w:szCs w:val="44"/>
              </w:rPr>
            </w:pPr>
          </w:p>
        </w:tc>
        <w:tc>
          <w:tcPr>
            <w:tcW w:w="63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B900A1" w:rsidRPr="00903F81" w:rsidRDefault="00B900A1" w:rsidP="00B900A1">
            <w:pPr>
              <w:ind w:firstLine="708"/>
              <w:rPr>
                <w:b/>
                <w:i/>
                <w:color w:val="FFFFFF" w:themeColor="background1"/>
                <w:sz w:val="44"/>
                <w:szCs w:val="44"/>
              </w:rPr>
            </w:pPr>
            <w:r w:rsidRPr="00903F81">
              <w:rPr>
                <w:b/>
                <w:i/>
                <w:color w:val="FFFFFF" w:themeColor="background1"/>
                <w:sz w:val="44"/>
                <w:szCs w:val="44"/>
              </w:rPr>
              <w:t xml:space="preserve">         Cronograma</w:t>
            </w:r>
          </w:p>
        </w:tc>
      </w:tr>
      <w:tr w:rsidR="00B900A1" w:rsidRPr="00903F81" w:rsidTr="00B900A1">
        <w:trPr>
          <w:trHeight w:val="841"/>
        </w:trPr>
        <w:tc>
          <w:tcPr>
            <w:tcW w:w="2943" w:type="dxa"/>
            <w:vMerge/>
            <w:shd w:val="clear" w:color="auto" w:fill="002060"/>
          </w:tcPr>
          <w:p w:rsidR="00B900A1" w:rsidRPr="00903F81" w:rsidRDefault="00B900A1" w:rsidP="00B900A1">
            <w:pPr>
              <w:pStyle w:val="Ttulo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3969" w:type="dxa"/>
            <w:vMerge/>
            <w:shd w:val="clear" w:color="auto" w:fill="002060"/>
          </w:tcPr>
          <w:p w:rsidR="00B900A1" w:rsidRPr="00903F81" w:rsidRDefault="00B900A1" w:rsidP="00B900A1">
            <w:pPr>
              <w:pStyle w:val="Ttulo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1912" w:type="dxa"/>
            <w:vMerge/>
            <w:shd w:val="clear" w:color="auto" w:fill="002060"/>
          </w:tcPr>
          <w:p w:rsidR="00B900A1" w:rsidRPr="00903F81" w:rsidRDefault="00B900A1" w:rsidP="00B900A1">
            <w:pPr>
              <w:pStyle w:val="Ttulo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900A1" w:rsidRPr="00903F81" w:rsidRDefault="00B900A1" w:rsidP="00B900A1">
            <w:pPr>
              <w:pStyle w:val="Ttulo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Recursos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A1" w:rsidRPr="00903F81" w:rsidRDefault="00B900A1" w:rsidP="00B900A1">
            <w:pPr>
              <w:pStyle w:val="Ttulo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Corto plazo</w:t>
            </w:r>
          </w:p>
          <w:p w:rsidR="00B900A1" w:rsidRPr="00903F81" w:rsidRDefault="00B900A1" w:rsidP="00B900A1">
            <w:pPr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(1 a 12 meses)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A1" w:rsidRPr="00903F81" w:rsidRDefault="00B900A1" w:rsidP="00B900A1">
            <w:pPr>
              <w:pStyle w:val="Ttulo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Mediano Plazo</w:t>
            </w:r>
          </w:p>
          <w:p w:rsidR="00B900A1" w:rsidRPr="00903F81" w:rsidRDefault="00B900A1" w:rsidP="00B900A1">
            <w:pPr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(1 a 2 años)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A1" w:rsidRPr="00903F81" w:rsidRDefault="00B900A1" w:rsidP="00B900A1">
            <w:pPr>
              <w:pStyle w:val="Ttulo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Largo Plazo</w:t>
            </w:r>
          </w:p>
          <w:p w:rsidR="00B900A1" w:rsidRPr="00903F81" w:rsidRDefault="00B900A1" w:rsidP="00B900A1">
            <w:pPr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(2 a 4 años)</w:t>
            </w:r>
          </w:p>
        </w:tc>
      </w:tr>
      <w:tr w:rsidR="00B900A1" w:rsidRPr="00903F81" w:rsidTr="00B900A1">
        <w:trPr>
          <w:trHeight w:val="629"/>
        </w:trPr>
        <w:tc>
          <w:tcPr>
            <w:tcW w:w="2943" w:type="dxa"/>
            <w:shd w:val="clear" w:color="auto" w:fill="FFFFFF" w:themeFill="background1"/>
          </w:tcPr>
          <w:p w:rsidR="00B900A1" w:rsidRPr="00903F81" w:rsidRDefault="00B900A1" w:rsidP="00B900A1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Establecer un código de     imagen para todo el personal</w:t>
            </w:r>
          </w:p>
        </w:tc>
        <w:tc>
          <w:tcPr>
            <w:tcW w:w="3969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Contar con la imagen adecuada de los RRHH.</w:t>
            </w:r>
          </w:p>
        </w:tc>
        <w:tc>
          <w:tcPr>
            <w:tcW w:w="1912" w:type="dxa"/>
          </w:tcPr>
          <w:p w:rsidR="00B900A1" w:rsidRPr="00903F81" w:rsidRDefault="00B900A1" w:rsidP="00B900A1">
            <w:pPr>
              <w:spacing w:line="480" w:lineRule="auto"/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RRHH</w:t>
            </w:r>
          </w:p>
        </w:tc>
        <w:tc>
          <w:tcPr>
            <w:tcW w:w="1842" w:type="dxa"/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ind w:left="123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B900A1" w:rsidRPr="00903F81" w:rsidTr="00B900A1">
        <w:trPr>
          <w:trHeight w:val="1385"/>
        </w:trPr>
        <w:tc>
          <w:tcPr>
            <w:tcW w:w="2943" w:type="dxa"/>
          </w:tcPr>
          <w:p w:rsidR="00B900A1" w:rsidRPr="00903F81" w:rsidRDefault="00B900A1" w:rsidP="00B900A1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Mantener la capacitación y la motivación continua</w:t>
            </w:r>
          </w:p>
        </w:tc>
        <w:tc>
          <w:tcPr>
            <w:tcW w:w="3969" w:type="dxa"/>
          </w:tcPr>
          <w:p w:rsidR="00B900A1" w:rsidRPr="00903F81" w:rsidRDefault="00B900A1" w:rsidP="00B900A1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Completar todos los planes de capacitación anual  logrando así que nuestro personal haya recibido la formación técnica y emocional necesaria para el desempeño de sus funciones</w:t>
            </w:r>
          </w:p>
        </w:tc>
        <w:tc>
          <w:tcPr>
            <w:tcW w:w="1912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RRHH y su división de Capacitación</w:t>
            </w:r>
          </w:p>
        </w:tc>
        <w:tc>
          <w:tcPr>
            <w:tcW w:w="1842" w:type="dxa"/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jc w:val="center"/>
              <w:rPr>
                <w:rFonts w:ascii="Monotype Corsiva" w:hAnsi="Monotype Corsiva"/>
                <w:b/>
                <w:i/>
                <w:color w:val="FFFFFF" w:themeColor="background1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</w:tr>
      <w:tr w:rsidR="00B900A1" w:rsidRPr="00903F81" w:rsidTr="00B900A1">
        <w:trPr>
          <w:trHeight w:val="600"/>
        </w:trPr>
        <w:tc>
          <w:tcPr>
            <w:tcW w:w="2943" w:type="dxa"/>
          </w:tcPr>
          <w:p w:rsidR="00B900A1" w:rsidRPr="00903F81" w:rsidRDefault="00B900A1" w:rsidP="00B900A1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 Adecuar el mobiliario y la planta física</w:t>
            </w:r>
            <w:r>
              <w:rPr>
                <w:i/>
                <w:sz w:val="22"/>
                <w:szCs w:val="22"/>
              </w:rPr>
              <w:t xml:space="preserve"> de la SIS.</w:t>
            </w:r>
          </w:p>
        </w:tc>
        <w:tc>
          <w:tcPr>
            <w:tcW w:w="3969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Contar con una infraestructura adecuada a la labor desempeñada en la SIS</w:t>
            </w:r>
          </w:p>
        </w:tc>
        <w:tc>
          <w:tcPr>
            <w:tcW w:w="1912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</w:t>
            </w:r>
          </w:p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Administrativa</w:t>
            </w:r>
          </w:p>
        </w:tc>
        <w:tc>
          <w:tcPr>
            <w:tcW w:w="1842" w:type="dxa"/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900A1" w:rsidRPr="00EA0374" w:rsidRDefault="00B900A1" w:rsidP="00B900A1">
            <w:pPr>
              <w:spacing w:line="48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ind w:left="233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</w:tr>
      <w:tr w:rsidR="00B900A1" w:rsidRPr="00903F81" w:rsidTr="00B900A1">
        <w:trPr>
          <w:trHeight w:val="835"/>
        </w:trPr>
        <w:tc>
          <w:tcPr>
            <w:tcW w:w="2943" w:type="dxa"/>
          </w:tcPr>
          <w:p w:rsidR="00B900A1" w:rsidRPr="00903F81" w:rsidRDefault="00B900A1" w:rsidP="00B900A1">
            <w:pPr>
              <w:rPr>
                <w:b/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 Agilizar los procesos de conciliación llevado a cabo por la Consultoría Jurídica</w:t>
            </w:r>
          </w:p>
        </w:tc>
        <w:tc>
          <w:tcPr>
            <w:tcW w:w="3969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Cumplir con lo establecido en el instructivo  logrando la aplicación de los procesos.</w:t>
            </w:r>
          </w:p>
        </w:tc>
        <w:tc>
          <w:tcPr>
            <w:tcW w:w="1912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Consultoría Jurídica</w:t>
            </w:r>
          </w:p>
        </w:tc>
        <w:tc>
          <w:tcPr>
            <w:tcW w:w="1842" w:type="dxa"/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900A1" w:rsidRPr="00EA0374" w:rsidRDefault="00B900A1" w:rsidP="00B900A1">
            <w:pPr>
              <w:spacing w:line="480" w:lineRule="auto"/>
              <w:jc w:val="center"/>
              <w:rPr>
                <w:b/>
                <w:i/>
                <w:sz w:val="22"/>
                <w:szCs w:val="22"/>
              </w:rPr>
            </w:pPr>
            <w:r w:rsidRPr="00EA0374"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</w:tr>
      <w:tr w:rsidR="00B900A1" w:rsidRPr="00903F81" w:rsidTr="00B900A1">
        <w:trPr>
          <w:trHeight w:val="671"/>
        </w:trPr>
        <w:tc>
          <w:tcPr>
            <w:tcW w:w="2943" w:type="dxa"/>
          </w:tcPr>
          <w:p w:rsidR="00B900A1" w:rsidRPr="00903F81" w:rsidRDefault="00B900A1" w:rsidP="00B900A1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Fortalecer la transparencia de la SIS</w:t>
            </w:r>
          </w:p>
        </w:tc>
        <w:tc>
          <w:tcPr>
            <w:tcW w:w="3969" w:type="dxa"/>
          </w:tcPr>
          <w:p w:rsidR="00B900A1" w:rsidRPr="00903F81" w:rsidRDefault="00B900A1" w:rsidP="00B900A1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Sostener la confianza en la SIS por parte del sector asegurador y la ciudadanía en general.</w:t>
            </w:r>
          </w:p>
        </w:tc>
        <w:tc>
          <w:tcPr>
            <w:tcW w:w="1912" w:type="dxa"/>
          </w:tcPr>
          <w:p w:rsidR="00B900A1" w:rsidRPr="00903F81" w:rsidRDefault="00B900A1" w:rsidP="00B900A1">
            <w:pPr>
              <w:spacing w:line="480" w:lineRule="auto"/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OAI</w:t>
            </w:r>
          </w:p>
        </w:tc>
        <w:tc>
          <w:tcPr>
            <w:tcW w:w="1842" w:type="dxa"/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</w:tr>
      <w:tr w:rsidR="00B900A1" w:rsidRPr="00903F81" w:rsidTr="00B900A1">
        <w:trPr>
          <w:trHeight w:val="559"/>
        </w:trPr>
        <w:tc>
          <w:tcPr>
            <w:tcW w:w="2943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Darle seguimiento a</w:t>
            </w:r>
            <w:r w:rsidRPr="00903F81">
              <w:rPr>
                <w:i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 xml:space="preserve"> diagnostico del</w:t>
            </w:r>
            <w:r w:rsidRPr="00903F81">
              <w:rPr>
                <w:i/>
                <w:sz w:val="22"/>
                <w:szCs w:val="22"/>
              </w:rPr>
              <w:t xml:space="preserve"> parque Vehicular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Tener un diagnostico actualizado para contar con vehículos adecuados.</w:t>
            </w:r>
          </w:p>
        </w:tc>
        <w:tc>
          <w:tcPr>
            <w:tcW w:w="1912" w:type="dxa"/>
          </w:tcPr>
          <w:p w:rsidR="00B900A1" w:rsidRPr="00903F81" w:rsidRDefault="00B900A1" w:rsidP="00B900A1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Administrativa</w:t>
            </w:r>
          </w:p>
        </w:tc>
        <w:tc>
          <w:tcPr>
            <w:tcW w:w="1842" w:type="dxa"/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Humanos y F.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</w:tcPr>
          <w:p w:rsidR="00B900A1" w:rsidRPr="00903F81" w:rsidRDefault="00B900A1" w:rsidP="00B900A1">
            <w:pPr>
              <w:spacing w:line="480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</w:tr>
    </w:tbl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A64D40" w:rsidRPr="00903F81" w:rsidRDefault="0007479D">
      <w:pPr>
        <w:rPr>
          <w:b/>
          <w:bCs/>
          <w:i/>
        </w:rPr>
      </w:pPr>
      <w:r w:rsidRPr="00903F81">
        <w:rPr>
          <w:b/>
          <w:bCs/>
          <w:i/>
        </w:rPr>
        <w:t xml:space="preserve"> </w:t>
      </w:r>
      <w:r w:rsidR="00A64D40" w:rsidRPr="00903F81">
        <w:rPr>
          <w:b/>
          <w:bCs/>
          <w:i/>
        </w:rPr>
        <w:br w:type="page"/>
      </w:r>
    </w:p>
    <w:p w:rsidR="001B11C4" w:rsidRPr="00903F81" w:rsidRDefault="001B11C4" w:rsidP="00806FFB">
      <w:pPr>
        <w:pStyle w:val="Ttulo"/>
        <w:rPr>
          <w:b/>
          <w:i/>
          <w:color w:val="C00000"/>
          <w:sz w:val="56"/>
          <w:szCs w:val="56"/>
        </w:rPr>
        <w:sectPr w:rsidR="001B11C4" w:rsidRPr="00903F81" w:rsidSect="00A92B6A">
          <w:pgSz w:w="20160" w:h="12240" w:orient="landscape" w:code="5"/>
          <w:pgMar w:top="720" w:right="255" w:bottom="720" w:left="1644" w:header="709" w:footer="709" w:gutter="0"/>
          <w:cols w:space="708"/>
          <w:docGrid w:linePitch="360"/>
        </w:sectPr>
      </w:pPr>
    </w:p>
    <w:p w:rsidR="00806FFB" w:rsidRPr="00903F81" w:rsidRDefault="00806FFB" w:rsidP="0031232B">
      <w:pPr>
        <w:pStyle w:val="Ttulo"/>
        <w:rPr>
          <w:b/>
          <w:i/>
          <w:color w:val="C00000"/>
          <w:sz w:val="56"/>
          <w:szCs w:val="56"/>
        </w:rPr>
      </w:pPr>
      <w:r w:rsidRPr="00903F81">
        <w:rPr>
          <w:b/>
          <w:i/>
          <w:color w:val="C00000"/>
          <w:sz w:val="56"/>
          <w:szCs w:val="56"/>
        </w:rPr>
        <w:lastRenderedPageBreak/>
        <w:t xml:space="preserve">Glosario </w:t>
      </w:r>
    </w:p>
    <w:p w:rsidR="00CD2DE5" w:rsidRPr="00B62E9A" w:rsidRDefault="00CD2DE5" w:rsidP="00B62E9A">
      <w:pPr>
        <w:pStyle w:val="Textoindependiente"/>
        <w:rPr>
          <w:i/>
        </w:rPr>
      </w:pPr>
      <w:r w:rsidRPr="00B62E9A">
        <w:rPr>
          <w:b/>
          <w:i/>
        </w:rPr>
        <w:t>Beneficiario:</w:t>
      </w:r>
      <w:r w:rsidRPr="00B62E9A">
        <w:rPr>
          <w:i/>
        </w:rPr>
        <w:t xml:space="preserve"> Cuando nos</w:t>
      </w:r>
      <w:r w:rsidR="00B7746E" w:rsidRPr="00B62E9A">
        <w:rPr>
          <w:i/>
        </w:rPr>
        <w:t xml:space="preserve"> referimos al sector asegurador</w:t>
      </w:r>
      <w:r w:rsidRPr="00B62E9A">
        <w:rPr>
          <w:i/>
        </w:rPr>
        <w:t xml:space="preserve"> es la persona física o moral designada nominativamente por el asegurado o los herederos legales de este, para recibir de la compañía de seguros, los beneficios totales o parciales acordados en el contrato de seguros.</w:t>
      </w:r>
    </w:p>
    <w:p w:rsidR="00CD2DE5" w:rsidRPr="00B62E9A" w:rsidRDefault="00CD2DE5" w:rsidP="00B62E9A">
      <w:pPr>
        <w:pStyle w:val="Textoindependiente"/>
        <w:rPr>
          <w:i/>
        </w:rPr>
      </w:pPr>
      <w:r w:rsidRPr="00B62E9A">
        <w:rPr>
          <w:b/>
          <w:i/>
          <w:iCs/>
        </w:rPr>
        <w:t>Beneficiario Final:</w:t>
      </w:r>
      <w:r w:rsidRPr="00B62E9A">
        <w:rPr>
          <w:i/>
          <w:iCs/>
        </w:rPr>
        <w:t xml:space="preserve"> Cuando hablamos de LA es la p</w:t>
      </w:r>
      <w:r w:rsidRPr="00B62E9A">
        <w:rPr>
          <w:i/>
        </w:rPr>
        <w:t>ersona natural que finalmente posee o controla a un cliente y/o la persona natural en cuyo nombre se realiza una transacción de LA. Incluye también a las personas que ejercen el control efectivo final sobre una persona jurídica u otra estructura jurídica.</w:t>
      </w:r>
    </w:p>
    <w:p w:rsidR="00AC5E58" w:rsidRPr="00B62E9A" w:rsidRDefault="00AC5E58" w:rsidP="00B62E9A">
      <w:pPr>
        <w:pStyle w:val="Textoindependiente"/>
        <w:rPr>
          <w:rFonts w:eastAsia="Times New Roman"/>
          <w:i/>
        </w:rPr>
      </w:pPr>
      <w:r w:rsidRPr="00B62E9A">
        <w:rPr>
          <w:rFonts w:eastAsia="Times New Roman"/>
          <w:b/>
          <w:i/>
        </w:rPr>
        <w:t>Cronograma:</w:t>
      </w:r>
      <w:r w:rsidRPr="00B62E9A">
        <w:rPr>
          <w:rFonts w:eastAsia="Times New Roman"/>
          <w:i/>
        </w:rPr>
        <w:t xml:space="preserve"> R</w:t>
      </w:r>
      <w:r w:rsidRPr="00B62E9A">
        <w:rPr>
          <w:i/>
        </w:rPr>
        <w:t>epresentación grafica y ordenada de un conjunto de objetivos y tareas para que se lleven a cabo en un</w:t>
      </w:r>
      <w:r w:rsidRPr="00B62E9A">
        <w:rPr>
          <w:rStyle w:val="Textoennegrita"/>
          <w:rFonts w:cs="Arial"/>
          <w:b w:val="0"/>
          <w:i/>
          <w:sz w:val="26"/>
          <w:szCs w:val="26"/>
        </w:rPr>
        <w:t xml:space="preserve"> período estipulado</w:t>
      </w:r>
      <w:r w:rsidRPr="00B62E9A">
        <w:rPr>
          <w:i/>
        </w:rPr>
        <w:t xml:space="preserve"> y bajo unas condiciones que garanticen la optimización del tiempo.</w:t>
      </w:r>
    </w:p>
    <w:p w:rsidR="00AC5E58" w:rsidRPr="00B62E9A" w:rsidRDefault="00AC5E58" w:rsidP="00B62E9A">
      <w:pPr>
        <w:pStyle w:val="Textoindependiente"/>
        <w:rPr>
          <w:rFonts w:eastAsia="Times New Roman"/>
          <w:i/>
        </w:rPr>
      </w:pPr>
      <w:r w:rsidRPr="00B62E9A">
        <w:rPr>
          <w:rFonts w:eastAsia="Times New Roman"/>
          <w:b/>
          <w:i/>
        </w:rPr>
        <w:t xml:space="preserve">Ejes Estratégicos: </w:t>
      </w:r>
      <w:r w:rsidRPr="00B62E9A">
        <w:rPr>
          <w:rFonts w:eastAsia="Times New Roman"/>
          <w:i/>
        </w:rPr>
        <w:t>D</w:t>
      </w:r>
      <w:r w:rsidRPr="00B62E9A">
        <w:rPr>
          <w:i/>
        </w:rPr>
        <w:t>efinen las grandes líneas de acción que se deben ejecutar para lograr el objetivo general de la entidad.</w:t>
      </w:r>
    </w:p>
    <w:p w:rsidR="00AC5E58" w:rsidRPr="00B62E9A" w:rsidRDefault="00AC5E58" w:rsidP="00B62E9A">
      <w:pPr>
        <w:pStyle w:val="Textoindependiente"/>
        <w:rPr>
          <w:rStyle w:val="st"/>
          <w:i/>
          <w:sz w:val="26"/>
          <w:szCs w:val="26"/>
        </w:rPr>
      </w:pPr>
      <w:r w:rsidRPr="00B62E9A">
        <w:rPr>
          <w:rFonts w:eastAsia="Times New Roman" w:cs="Arial"/>
          <w:b/>
          <w:i/>
        </w:rPr>
        <w:t>Estrategia:</w:t>
      </w:r>
      <w:r w:rsidRPr="00B62E9A">
        <w:rPr>
          <w:rFonts w:eastAsia="Times New Roman" w:cs="Arial"/>
          <w:i/>
        </w:rPr>
        <w:t xml:space="preserve"> </w:t>
      </w:r>
      <w:r w:rsidRPr="00B62E9A">
        <w:rPr>
          <w:rStyle w:val="st"/>
          <w:i/>
          <w:sz w:val="26"/>
          <w:szCs w:val="26"/>
        </w:rPr>
        <w:t>Plan que especifica los pasos fundamentales a seguir para la consecución del eje estratégico.</w:t>
      </w:r>
    </w:p>
    <w:p w:rsidR="00CD2DE5" w:rsidRPr="00B62E9A" w:rsidRDefault="00CD2DE5" w:rsidP="00B62E9A">
      <w:pPr>
        <w:pStyle w:val="Textoindependiente"/>
        <w:rPr>
          <w:rFonts w:cs="Cambria"/>
          <w:i/>
        </w:rPr>
      </w:pPr>
      <w:r w:rsidRPr="00B62E9A">
        <w:rPr>
          <w:b/>
          <w:i/>
          <w:iCs/>
        </w:rPr>
        <w:t xml:space="preserve">Financiamiento del </w:t>
      </w:r>
      <w:r w:rsidR="006A126A" w:rsidRPr="00B62E9A">
        <w:rPr>
          <w:b/>
          <w:i/>
          <w:iCs/>
        </w:rPr>
        <w:t>T</w:t>
      </w:r>
      <w:r w:rsidRPr="00B62E9A">
        <w:rPr>
          <w:b/>
          <w:i/>
          <w:iCs/>
        </w:rPr>
        <w:t>errorismo</w:t>
      </w:r>
      <w:r w:rsidR="006A126A" w:rsidRPr="00B62E9A">
        <w:rPr>
          <w:b/>
          <w:i/>
          <w:iCs/>
        </w:rPr>
        <w:t>:</w:t>
      </w:r>
      <w:r w:rsidRPr="00B62E9A">
        <w:rPr>
          <w:i/>
          <w:iCs/>
        </w:rPr>
        <w:t xml:space="preserve"> </w:t>
      </w:r>
      <w:r w:rsidR="006A126A" w:rsidRPr="00B62E9A">
        <w:rPr>
          <w:i/>
        </w:rPr>
        <w:t>E</w:t>
      </w:r>
      <w:r w:rsidRPr="00B62E9A">
        <w:rPr>
          <w:i/>
        </w:rPr>
        <w:t>s el financiamiento de actos terroristas y de terroristas y organizaciones terroristas</w:t>
      </w:r>
      <w:r w:rsidRPr="00B62E9A">
        <w:rPr>
          <w:rFonts w:cs="Cambria"/>
          <w:i/>
        </w:rPr>
        <w:t>.</w:t>
      </w:r>
    </w:p>
    <w:p w:rsidR="00E92BF7" w:rsidRPr="00B62E9A" w:rsidRDefault="005874A6" w:rsidP="00B62E9A">
      <w:pPr>
        <w:pStyle w:val="Textoindependiente"/>
        <w:rPr>
          <w:rFonts w:ascii="Arial" w:hAnsi="Arial" w:cs="Arial"/>
          <w:i/>
          <w:color w:val="252525"/>
          <w:sz w:val="19"/>
          <w:szCs w:val="19"/>
          <w:shd w:val="clear" w:color="auto" w:fill="FFFFFF"/>
        </w:rPr>
      </w:pPr>
      <w:r w:rsidRPr="00B62E9A">
        <w:rPr>
          <w:b/>
          <w:i/>
        </w:rPr>
        <w:t xml:space="preserve">Lavado de Activos: </w:t>
      </w:r>
      <w:r w:rsidR="00E92BF7" w:rsidRPr="00B62E9A">
        <w:rPr>
          <w:i/>
        </w:rPr>
        <w:t>Es una operación que consiste en hacer que los fondos o activos obtenidos a través de actividades ilícitas aparezcan como el fruto de actividades legales.</w:t>
      </w:r>
    </w:p>
    <w:p w:rsidR="00AC5E58" w:rsidRPr="00B62E9A" w:rsidRDefault="00AC5E58" w:rsidP="00B62E9A">
      <w:pPr>
        <w:pStyle w:val="Textoindependiente"/>
        <w:rPr>
          <w:i/>
        </w:rPr>
      </w:pPr>
      <w:r w:rsidRPr="00B62E9A">
        <w:rPr>
          <w:b/>
          <w:i/>
        </w:rPr>
        <w:t>Marco Estratégico:</w:t>
      </w:r>
      <w:r w:rsidRPr="00B62E9A">
        <w:rPr>
          <w:i/>
        </w:rPr>
        <w:t xml:space="preserve"> Conjunto de definiciones fundamentales que definen la cultura o filosofía organizacional de una institución. El Marco Estratégico contiene la visión y los objetivos que establecen la ho</w:t>
      </w:r>
      <w:r w:rsidR="0022290A" w:rsidRPr="00B62E9A">
        <w:rPr>
          <w:i/>
        </w:rPr>
        <w:t xml:space="preserve">ja de ruta de lo que se aspira </w:t>
      </w:r>
      <w:r w:rsidRPr="00B62E9A">
        <w:rPr>
          <w:i/>
        </w:rPr>
        <w:t xml:space="preserve"> conseguir.</w:t>
      </w:r>
    </w:p>
    <w:p w:rsidR="00A933AE" w:rsidRPr="00DF5498" w:rsidRDefault="00AC5E58" w:rsidP="00DF5498">
      <w:pPr>
        <w:pStyle w:val="Textoindependiente"/>
        <w:rPr>
          <w:i/>
        </w:rPr>
      </w:pPr>
      <w:r w:rsidRPr="00B62E9A">
        <w:rPr>
          <w:b/>
          <w:i/>
        </w:rPr>
        <w:t>Misión:</w:t>
      </w:r>
      <w:r w:rsidRPr="00B62E9A">
        <w:rPr>
          <w:i/>
        </w:rPr>
        <w:t xml:space="preserve"> Define principalmente cuál es nuestra labor o actividad.</w:t>
      </w:r>
    </w:p>
    <w:p w:rsidR="00AC5E58" w:rsidRPr="00B62E9A" w:rsidRDefault="00AC5E58" w:rsidP="00B62E9A">
      <w:pPr>
        <w:pStyle w:val="Textoindependiente"/>
        <w:rPr>
          <w:i/>
        </w:rPr>
      </w:pPr>
      <w:r w:rsidRPr="00B62E9A">
        <w:rPr>
          <w:b/>
          <w:i/>
        </w:rPr>
        <w:t>Objetivo General:</w:t>
      </w:r>
      <w:r w:rsidRPr="00B62E9A">
        <w:rPr>
          <w:i/>
        </w:rPr>
        <w:t xml:space="preserve"> Expresión del propósito central del plan estratégico de la Superintendencia de Seguros.</w:t>
      </w:r>
    </w:p>
    <w:p w:rsidR="00AC5E58" w:rsidRPr="00B62E9A" w:rsidRDefault="00AC5E58" w:rsidP="00B62E9A">
      <w:pPr>
        <w:pStyle w:val="Textoindependiente"/>
        <w:rPr>
          <w:i/>
        </w:rPr>
      </w:pPr>
      <w:r w:rsidRPr="00B62E9A">
        <w:rPr>
          <w:rFonts w:eastAsia="Times New Roman" w:cs="Arial"/>
          <w:b/>
          <w:i/>
        </w:rPr>
        <w:t>Plan Estratégico:</w:t>
      </w:r>
      <w:r w:rsidRPr="00B62E9A">
        <w:rPr>
          <w:rFonts w:eastAsia="Times New Roman" w:cs="Arial"/>
          <w:i/>
        </w:rPr>
        <w:t xml:space="preserve"> </w:t>
      </w:r>
      <w:r w:rsidRPr="00B62E9A">
        <w:rPr>
          <w:i/>
        </w:rPr>
        <w:t>Documento en el que la Superintendencia de Seguros refleja cual será la estrategia a seguir por la entidad en el medio plazo, en este caso cuatro años.</w:t>
      </w:r>
    </w:p>
    <w:p w:rsidR="00AC5E58" w:rsidRPr="00B62E9A" w:rsidRDefault="00AC5E58" w:rsidP="00B62E9A">
      <w:pPr>
        <w:pStyle w:val="Textoindependiente"/>
        <w:rPr>
          <w:i/>
        </w:rPr>
      </w:pPr>
      <w:r w:rsidRPr="00B62E9A">
        <w:rPr>
          <w:b/>
          <w:i/>
        </w:rPr>
        <w:t>Responsable:</w:t>
      </w:r>
      <w:r w:rsidRPr="00B62E9A">
        <w:rPr>
          <w:i/>
        </w:rPr>
        <w:t xml:space="preserve"> Persona o Departamento que tendrá a su cargo un resultado de un objetivo y que deberá dar cuenta de su nivel de logro en las reuniones de monitoreo y evaluación. </w:t>
      </w:r>
    </w:p>
    <w:p w:rsidR="00AC5E58" w:rsidRPr="00B62E9A" w:rsidRDefault="00AC5E58" w:rsidP="00B62E9A">
      <w:pPr>
        <w:pStyle w:val="Textoindependiente"/>
        <w:rPr>
          <w:i/>
        </w:rPr>
      </w:pPr>
      <w:r w:rsidRPr="00B62E9A">
        <w:rPr>
          <w:b/>
          <w:i/>
        </w:rPr>
        <w:t>Resultados Esperados:</w:t>
      </w:r>
      <w:r w:rsidRPr="00B62E9A">
        <w:rPr>
          <w:i/>
        </w:rPr>
        <w:t xml:space="preserve"> Hace referencia a lo que pretendemos obtener al lograr los objetivos propuestos.</w:t>
      </w:r>
    </w:p>
    <w:p w:rsidR="002E0929" w:rsidRPr="00B62E9A" w:rsidRDefault="00CD2DE5" w:rsidP="00B62E9A">
      <w:pPr>
        <w:pStyle w:val="Textoindependiente"/>
        <w:rPr>
          <w:i/>
        </w:rPr>
      </w:pPr>
      <w:r w:rsidRPr="00B62E9A">
        <w:rPr>
          <w:rFonts w:cs="Cambria"/>
          <w:b/>
          <w:i/>
          <w:iCs/>
        </w:rPr>
        <w:t>Riesgo</w:t>
      </w:r>
      <w:r w:rsidR="00B7746E" w:rsidRPr="00B62E9A">
        <w:rPr>
          <w:rFonts w:cs="Cambria"/>
          <w:b/>
          <w:i/>
          <w:iCs/>
        </w:rPr>
        <w:t>:</w:t>
      </w:r>
      <w:r w:rsidRPr="00B62E9A">
        <w:rPr>
          <w:rFonts w:cs="Cambria"/>
          <w:i/>
          <w:iCs/>
        </w:rPr>
        <w:t xml:space="preserve"> </w:t>
      </w:r>
      <w:r w:rsidR="002E0929" w:rsidRPr="00B62E9A">
        <w:rPr>
          <w:rFonts w:cs="Cambria"/>
          <w:i/>
          <w:iCs/>
        </w:rPr>
        <w:t xml:space="preserve">Al referirnos al sector asegurador el concepto </w:t>
      </w:r>
      <w:r w:rsidR="00FA6EFB" w:rsidRPr="00B62E9A">
        <w:rPr>
          <w:rFonts w:cs="Cambria"/>
          <w:i/>
          <w:iCs/>
        </w:rPr>
        <w:t xml:space="preserve">de riesgo hace referencia a la </w:t>
      </w:r>
      <w:r w:rsidR="002E0929" w:rsidRPr="00B62E9A">
        <w:rPr>
          <w:i/>
        </w:rPr>
        <w:t>probabilidad de ocurrencia de un siniestro. Es la posibilidad de que la persona o bien asegurado sufra el siniestro previsto en las condiciones de póliza. Es el suceso incierto, futuro y susceptible de ser valorado</w:t>
      </w:r>
      <w:r w:rsidR="00FA6EFB" w:rsidRPr="00B62E9A">
        <w:rPr>
          <w:i/>
        </w:rPr>
        <w:t>.</w:t>
      </w:r>
    </w:p>
    <w:p w:rsidR="00CD2DE5" w:rsidRPr="00B62E9A" w:rsidRDefault="00B7746E" w:rsidP="00B62E9A">
      <w:pPr>
        <w:pStyle w:val="Textoindependiente"/>
        <w:rPr>
          <w:i/>
        </w:rPr>
      </w:pPr>
      <w:r w:rsidRPr="00B62E9A">
        <w:rPr>
          <w:i/>
        </w:rPr>
        <w:lastRenderedPageBreak/>
        <w:t>Cuando hablamos del la Unidad de Prevención de LA, el término alude</w:t>
      </w:r>
      <w:r w:rsidR="00CD2DE5" w:rsidRPr="00B62E9A">
        <w:rPr>
          <w:i/>
        </w:rPr>
        <w:t xml:space="preserve"> al </w:t>
      </w:r>
      <w:r w:rsidR="00575F08" w:rsidRPr="00B62E9A">
        <w:rPr>
          <w:i/>
        </w:rPr>
        <w:t>peligro</w:t>
      </w:r>
      <w:r w:rsidR="00CD2DE5" w:rsidRPr="00B62E9A">
        <w:rPr>
          <w:i/>
        </w:rPr>
        <w:t xml:space="preserve"> de lavado de activos</w:t>
      </w:r>
      <w:r w:rsidR="00161559" w:rsidRPr="00B62E9A">
        <w:rPr>
          <w:i/>
        </w:rPr>
        <w:t>.</w:t>
      </w:r>
      <w:r w:rsidR="00CD2DE5" w:rsidRPr="00B62E9A">
        <w:rPr>
          <w:i/>
        </w:rPr>
        <w:t xml:space="preserve"> </w:t>
      </w:r>
    </w:p>
    <w:p w:rsidR="00AC5E58" w:rsidRPr="00B62E9A" w:rsidRDefault="00AC5E58" w:rsidP="00B62E9A">
      <w:pPr>
        <w:pStyle w:val="Textoindependiente"/>
        <w:rPr>
          <w:rFonts w:eastAsia="Times New Roman" w:cs="Arial"/>
          <w:i/>
        </w:rPr>
      </w:pPr>
      <w:r w:rsidRPr="00B62E9A">
        <w:rPr>
          <w:rFonts w:eastAsia="Times New Roman" w:cs="Arial"/>
          <w:b/>
          <w:i/>
        </w:rPr>
        <w:t>Valores:</w:t>
      </w:r>
      <w:r w:rsidRPr="00B62E9A">
        <w:rPr>
          <w:i/>
        </w:rPr>
        <w:t xml:space="preserve"> Principios éticos sobre los que se asienta la cultura de nuestra entidad, y nos permiten crear nuestras pautas de comportamiento. </w:t>
      </w:r>
    </w:p>
    <w:p w:rsidR="00AC5E58" w:rsidRPr="00B62E9A" w:rsidRDefault="00AC5E58" w:rsidP="00B62E9A">
      <w:pPr>
        <w:pStyle w:val="Textoindependiente"/>
        <w:rPr>
          <w:rFonts w:eastAsia="Times New Roman" w:cs="Arial"/>
          <w:i/>
        </w:rPr>
      </w:pPr>
      <w:r w:rsidRPr="00B62E9A">
        <w:rPr>
          <w:rFonts w:eastAsia="Times New Roman" w:cs="Arial"/>
          <w:b/>
          <w:i/>
        </w:rPr>
        <w:t>Visión:</w:t>
      </w:r>
      <w:r w:rsidRPr="00B62E9A">
        <w:rPr>
          <w:i/>
        </w:rPr>
        <w:t xml:space="preserve"> Define l</w:t>
      </w:r>
      <w:r w:rsidR="00077001" w:rsidRPr="00B62E9A">
        <w:rPr>
          <w:i/>
        </w:rPr>
        <w:t xml:space="preserve">o </w:t>
      </w:r>
      <w:r w:rsidRPr="00B62E9A">
        <w:rPr>
          <w:i/>
        </w:rPr>
        <w:t>que pretendemos conseguir en el futuro.</w:t>
      </w:r>
    </w:p>
    <w:p w:rsidR="001B11C4" w:rsidRPr="00B62E9A" w:rsidRDefault="001B11C4" w:rsidP="00B62E9A">
      <w:pPr>
        <w:pStyle w:val="Textoindependiente"/>
        <w:rPr>
          <w:i/>
        </w:rPr>
        <w:sectPr w:rsidR="001B11C4" w:rsidRPr="00B62E9A" w:rsidSect="001B11C4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733A00" w:rsidRPr="00903F81" w:rsidRDefault="00733A00" w:rsidP="00733A00">
      <w:pPr>
        <w:pStyle w:val="Ttulo"/>
        <w:rPr>
          <w:b/>
          <w:i/>
          <w:color w:val="C00000"/>
          <w:sz w:val="56"/>
          <w:szCs w:val="56"/>
        </w:rPr>
      </w:pPr>
    </w:p>
    <w:p w:rsidR="00733A00" w:rsidRPr="00903F81" w:rsidRDefault="00733A00" w:rsidP="00733A00">
      <w:pPr>
        <w:pStyle w:val="Ttulo"/>
        <w:rPr>
          <w:b/>
          <w:i/>
          <w:color w:val="C00000"/>
          <w:sz w:val="56"/>
          <w:szCs w:val="56"/>
        </w:rPr>
      </w:pPr>
      <w:r w:rsidRPr="00903F81">
        <w:rPr>
          <w:b/>
          <w:i/>
          <w:color w:val="C00000"/>
          <w:sz w:val="56"/>
          <w:szCs w:val="56"/>
        </w:rPr>
        <w:t xml:space="preserve">Siglas </w:t>
      </w:r>
    </w:p>
    <w:p w:rsidR="00733A00" w:rsidRPr="00903F81" w:rsidRDefault="00733A00" w:rsidP="00733A00">
      <w:pPr>
        <w:rPr>
          <w:b/>
          <w:i/>
          <w:sz w:val="32"/>
          <w:szCs w:val="32"/>
        </w:rPr>
      </w:pPr>
    </w:p>
    <w:p w:rsidR="00733A00" w:rsidRPr="00903F81" w:rsidRDefault="00733A00" w:rsidP="00733A00">
      <w:pPr>
        <w:rPr>
          <w:i/>
          <w:sz w:val="32"/>
          <w:szCs w:val="32"/>
        </w:rPr>
      </w:pPr>
    </w:p>
    <w:p w:rsidR="00733A00" w:rsidRPr="00903F81" w:rsidRDefault="00733A00" w:rsidP="00733A00">
      <w:pPr>
        <w:rPr>
          <w:b/>
          <w:i/>
          <w:sz w:val="32"/>
          <w:szCs w:val="32"/>
        </w:rPr>
      </w:pPr>
    </w:p>
    <w:p w:rsidR="00733A00" w:rsidRPr="00903F81" w:rsidRDefault="00733A00" w:rsidP="00733A00">
      <w:pPr>
        <w:pStyle w:val="Prrafodelista"/>
        <w:numPr>
          <w:ilvl w:val="0"/>
          <w:numId w:val="24"/>
        </w:numPr>
        <w:rPr>
          <w:i/>
          <w:sz w:val="32"/>
          <w:szCs w:val="32"/>
        </w:rPr>
      </w:pPr>
      <w:r w:rsidRPr="00903F81">
        <w:rPr>
          <w:b/>
          <w:i/>
          <w:sz w:val="32"/>
          <w:szCs w:val="32"/>
        </w:rPr>
        <w:t xml:space="preserve">SIS: </w:t>
      </w:r>
      <w:r w:rsidRPr="00903F81">
        <w:rPr>
          <w:i/>
          <w:sz w:val="32"/>
          <w:szCs w:val="32"/>
        </w:rPr>
        <w:t>Superintendencia de Seguros</w:t>
      </w:r>
    </w:p>
    <w:p w:rsidR="0019079C" w:rsidRPr="00903F81" w:rsidRDefault="0019079C" w:rsidP="0019079C">
      <w:pPr>
        <w:pStyle w:val="Prrafodelista"/>
        <w:numPr>
          <w:ilvl w:val="0"/>
          <w:numId w:val="24"/>
        </w:numPr>
        <w:rPr>
          <w:i/>
          <w:sz w:val="32"/>
          <w:szCs w:val="32"/>
        </w:rPr>
      </w:pPr>
      <w:r w:rsidRPr="00903F81">
        <w:rPr>
          <w:b/>
          <w:i/>
          <w:sz w:val="32"/>
          <w:szCs w:val="32"/>
        </w:rPr>
        <w:t xml:space="preserve">POA: </w:t>
      </w:r>
      <w:r w:rsidRPr="00903F81">
        <w:rPr>
          <w:i/>
          <w:sz w:val="32"/>
          <w:szCs w:val="32"/>
        </w:rPr>
        <w:t>Plan Operativo Anual</w:t>
      </w:r>
    </w:p>
    <w:p w:rsidR="00B42E1C" w:rsidRPr="00903F81" w:rsidRDefault="00B42E1C" w:rsidP="0019079C">
      <w:pPr>
        <w:pStyle w:val="Prrafodelista"/>
        <w:numPr>
          <w:ilvl w:val="0"/>
          <w:numId w:val="24"/>
        </w:numPr>
        <w:rPr>
          <w:b/>
          <w:i/>
          <w:sz w:val="32"/>
          <w:szCs w:val="32"/>
        </w:rPr>
      </w:pPr>
      <w:r w:rsidRPr="00903F81">
        <w:rPr>
          <w:b/>
          <w:i/>
          <w:sz w:val="32"/>
          <w:szCs w:val="32"/>
        </w:rPr>
        <w:t xml:space="preserve">PACC: </w:t>
      </w:r>
      <w:r w:rsidRPr="00903F81">
        <w:rPr>
          <w:i/>
          <w:sz w:val="32"/>
          <w:szCs w:val="32"/>
        </w:rPr>
        <w:t>Plan Anual de Compras.</w:t>
      </w:r>
    </w:p>
    <w:p w:rsidR="00733A00" w:rsidRPr="00903F81" w:rsidRDefault="00733A00" w:rsidP="00733A00">
      <w:pPr>
        <w:pStyle w:val="Prrafodelista"/>
        <w:numPr>
          <w:ilvl w:val="0"/>
          <w:numId w:val="24"/>
        </w:numPr>
        <w:rPr>
          <w:i/>
          <w:sz w:val="32"/>
          <w:szCs w:val="32"/>
        </w:rPr>
      </w:pPr>
      <w:proofErr w:type="spellStart"/>
      <w:r w:rsidRPr="00903F81">
        <w:rPr>
          <w:b/>
          <w:i/>
          <w:sz w:val="32"/>
          <w:szCs w:val="32"/>
        </w:rPr>
        <w:t>TICs</w:t>
      </w:r>
      <w:proofErr w:type="spellEnd"/>
      <w:r w:rsidRPr="00903F81">
        <w:rPr>
          <w:b/>
          <w:i/>
          <w:sz w:val="32"/>
          <w:szCs w:val="32"/>
        </w:rPr>
        <w:t xml:space="preserve">: </w:t>
      </w:r>
      <w:r w:rsidRPr="00903F81">
        <w:rPr>
          <w:i/>
          <w:sz w:val="32"/>
          <w:szCs w:val="32"/>
        </w:rPr>
        <w:t>Tecnologías de la Información y la Comunicación</w:t>
      </w:r>
    </w:p>
    <w:p w:rsidR="00733A00" w:rsidRPr="00903F81" w:rsidRDefault="00733A00" w:rsidP="00733A00">
      <w:pPr>
        <w:pStyle w:val="Prrafodelista"/>
        <w:numPr>
          <w:ilvl w:val="0"/>
          <w:numId w:val="24"/>
        </w:numPr>
        <w:rPr>
          <w:i/>
          <w:sz w:val="32"/>
          <w:szCs w:val="32"/>
        </w:rPr>
      </w:pPr>
      <w:r w:rsidRPr="00903F81">
        <w:rPr>
          <w:b/>
          <w:i/>
          <w:sz w:val="32"/>
          <w:szCs w:val="32"/>
        </w:rPr>
        <w:t xml:space="preserve">RRHH: </w:t>
      </w:r>
      <w:r w:rsidRPr="00903F81">
        <w:rPr>
          <w:i/>
          <w:sz w:val="32"/>
          <w:szCs w:val="32"/>
        </w:rPr>
        <w:t>Recursos Humanos.</w:t>
      </w:r>
    </w:p>
    <w:p w:rsidR="0019079C" w:rsidRPr="00903F81" w:rsidRDefault="0019079C" w:rsidP="0019079C">
      <w:pPr>
        <w:pStyle w:val="Prrafodelista"/>
        <w:numPr>
          <w:ilvl w:val="0"/>
          <w:numId w:val="24"/>
        </w:numPr>
        <w:rPr>
          <w:rStyle w:val="nfasis"/>
          <w:iCs w:val="0"/>
          <w:sz w:val="32"/>
          <w:szCs w:val="32"/>
        </w:rPr>
      </w:pPr>
      <w:r w:rsidRPr="00903F81">
        <w:rPr>
          <w:b/>
          <w:i/>
          <w:sz w:val="32"/>
          <w:szCs w:val="32"/>
        </w:rPr>
        <w:t xml:space="preserve">OPTIC: </w:t>
      </w:r>
      <w:r w:rsidRPr="00903F81">
        <w:rPr>
          <w:rStyle w:val="nfasis"/>
          <w:sz w:val="32"/>
          <w:szCs w:val="32"/>
        </w:rPr>
        <w:t>Oficina Presidencial de Tecnologías de la Información y Comunicación</w:t>
      </w:r>
    </w:p>
    <w:p w:rsidR="0019079C" w:rsidRPr="00903F81" w:rsidRDefault="0019079C" w:rsidP="0019079C">
      <w:pPr>
        <w:pStyle w:val="Prrafodelista"/>
        <w:ind w:left="1440"/>
        <w:rPr>
          <w:i/>
          <w:sz w:val="32"/>
          <w:szCs w:val="32"/>
        </w:rPr>
      </w:pPr>
    </w:p>
    <w:p w:rsidR="00676B61" w:rsidRPr="00903F81" w:rsidRDefault="00676B61" w:rsidP="00676B61">
      <w:pPr>
        <w:pStyle w:val="Prrafodelista"/>
        <w:rPr>
          <w:i/>
          <w:sz w:val="32"/>
          <w:szCs w:val="32"/>
        </w:rPr>
      </w:pPr>
    </w:p>
    <w:p w:rsidR="006722FD" w:rsidRPr="00903F81" w:rsidRDefault="006722FD" w:rsidP="00676B61">
      <w:pPr>
        <w:pStyle w:val="Prrafodelista"/>
        <w:rPr>
          <w:i/>
          <w:sz w:val="32"/>
          <w:szCs w:val="32"/>
        </w:rPr>
      </w:pPr>
    </w:p>
    <w:p w:rsidR="006722FD" w:rsidRPr="00903F81" w:rsidRDefault="006722FD" w:rsidP="00676B61">
      <w:pPr>
        <w:pStyle w:val="Prrafodelista"/>
        <w:rPr>
          <w:i/>
          <w:sz w:val="32"/>
          <w:szCs w:val="32"/>
        </w:rPr>
      </w:pPr>
    </w:p>
    <w:p w:rsidR="006722FD" w:rsidRPr="00903F81" w:rsidRDefault="006722FD" w:rsidP="00676B61">
      <w:pPr>
        <w:pStyle w:val="Prrafodelista"/>
        <w:rPr>
          <w:i/>
          <w:sz w:val="32"/>
          <w:szCs w:val="32"/>
        </w:rPr>
      </w:pPr>
    </w:p>
    <w:p w:rsidR="006722FD" w:rsidRPr="00903F81" w:rsidRDefault="006722FD" w:rsidP="00676B61">
      <w:pPr>
        <w:pStyle w:val="Prrafodelista"/>
        <w:rPr>
          <w:i/>
          <w:sz w:val="32"/>
          <w:szCs w:val="32"/>
        </w:rPr>
      </w:pPr>
    </w:p>
    <w:p w:rsidR="006722FD" w:rsidRPr="00903F81" w:rsidRDefault="006722FD" w:rsidP="00676B61">
      <w:pPr>
        <w:pStyle w:val="Prrafodelista"/>
        <w:rPr>
          <w:i/>
          <w:sz w:val="32"/>
          <w:szCs w:val="32"/>
        </w:rPr>
      </w:pPr>
    </w:p>
    <w:p w:rsidR="006722FD" w:rsidRPr="00903F81" w:rsidRDefault="006722FD" w:rsidP="00676B61">
      <w:pPr>
        <w:pStyle w:val="Prrafodelista"/>
        <w:rPr>
          <w:i/>
          <w:sz w:val="32"/>
          <w:szCs w:val="32"/>
        </w:rPr>
      </w:pPr>
    </w:p>
    <w:p w:rsidR="006722FD" w:rsidRPr="00903F81" w:rsidRDefault="006722FD" w:rsidP="00676B61">
      <w:pPr>
        <w:pStyle w:val="Prrafodelista"/>
        <w:rPr>
          <w:i/>
          <w:sz w:val="32"/>
          <w:szCs w:val="32"/>
        </w:rPr>
      </w:pPr>
    </w:p>
    <w:p w:rsidR="006722FD" w:rsidRPr="00903F81" w:rsidRDefault="006722FD" w:rsidP="00676B61">
      <w:pPr>
        <w:pStyle w:val="Prrafodelista"/>
        <w:rPr>
          <w:i/>
          <w:sz w:val="32"/>
          <w:szCs w:val="32"/>
        </w:rPr>
      </w:pPr>
    </w:p>
    <w:p w:rsidR="006722FD" w:rsidRPr="00903F81" w:rsidRDefault="006722FD" w:rsidP="00676B61">
      <w:pPr>
        <w:pStyle w:val="Prrafodelista"/>
        <w:rPr>
          <w:i/>
          <w:sz w:val="32"/>
          <w:szCs w:val="32"/>
        </w:rPr>
      </w:pPr>
    </w:p>
    <w:p w:rsidR="006722FD" w:rsidRPr="00903F81" w:rsidRDefault="006722FD" w:rsidP="00676B61">
      <w:pPr>
        <w:pStyle w:val="Prrafodelista"/>
        <w:rPr>
          <w:i/>
          <w:sz w:val="32"/>
          <w:szCs w:val="32"/>
        </w:rPr>
      </w:pPr>
    </w:p>
    <w:p w:rsidR="006722FD" w:rsidRPr="00903F81" w:rsidRDefault="006722FD" w:rsidP="00676B61">
      <w:pPr>
        <w:pStyle w:val="Prrafodelista"/>
        <w:rPr>
          <w:i/>
          <w:sz w:val="32"/>
          <w:szCs w:val="32"/>
        </w:rPr>
      </w:pPr>
    </w:p>
    <w:p w:rsidR="006722FD" w:rsidRPr="00903F81" w:rsidRDefault="006722FD" w:rsidP="00676B61">
      <w:pPr>
        <w:pStyle w:val="Prrafodelista"/>
        <w:rPr>
          <w:i/>
          <w:sz w:val="32"/>
          <w:szCs w:val="32"/>
        </w:rPr>
      </w:pPr>
    </w:p>
    <w:p w:rsidR="006722FD" w:rsidRPr="00903F81" w:rsidRDefault="006722FD" w:rsidP="00676B61">
      <w:pPr>
        <w:pStyle w:val="Prrafodelista"/>
        <w:rPr>
          <w:i/>
          <w:sz w:val="32"/>
          <w:szCs w:val="32"/>
        </w:rPr>
      </w:pPr>
    </w:p>
    <w:p w:rsidR="006722FD" w:rsidRPr="00903F81" w:rsidRDefault="006722FD" w:rsidP="00676B61">
      <w:pPr>
        <w:pStyle w:val="Prrafodelista"/>
        <w:rPr>
          <w:i/>
          <w:sz w:val="32"/>
          <w:szCs w:val="32"/>
        </w:rPr>
      </w:pPr>
    </w:p>
    <w:p w:rsidR="006722FD" w:rsidRPr="00903F81" w:rsidRDefault="006722FD" w:rsidP="00676B61">
      <w:pPr>
        <w:pStyle w:val="Prrafodelista"/>
        <w:rPr>
          <w:i/>
          <w:sz w:val="32"/>
          <w:szCs w:val="32"/>
        </w:rPr>
      </w:pPr>
    </w:p>
    <w:p w:rsidR="006722FD" w:rsidRPr="00903F81" w:rsidRDefault="006722FD" w:rsidP="00676B61">
      <w:pPr>
        <w:pStyle w:val="Prrafodelista"/>
        <w:rPr>
          <w:i/>
          <w:sz w:val="32"/>
          <w:szCs w:val="32"/>
        </w:rPr>
      </w:pPr>
    </w:p>
    <w:p w:rsidR="006722FD" w:rsidRPr="00903F81" w:rsidRDefault="006722FD" w:rsidP="00676B61">
      <w:pPr>
        <w:pStyle w:val="Prrafodelista"/>
        <w:rPr>
          <w:i/>
          <w:sz w:val="32"/>
          <w:szCs w:val="32"/>
        </w:rPr>
      </w:pPr>
    </w:p>
    <w:p w:rsidR="006722FD" w:rsidRPr="00903F81" w:rsidRDefault="006722FD" w:rsidP="006722FD">
      <w:pPr>
        <w:pStyle w:val="Ttulo"/>
        <w:rPr>
          <w:rFonts w:ascii="Bookman Old Style" w:hAnsi="Bookman Old Style"/>
          <w:i/>
          <w:color w:val="0000FF"/>
          <w:szCs w:val="32"/>
        </w:rPr>
      </w:pPr>
    </w:p>
    <w:p w:rsidR="006722FD" w:rsidRPr="00903F81" w:rsidRDefault="006722FD" w:rsidP="008559C1">
      <w:pPr>
        <w:pStyle w:val="Ttulo"/>
        <w:jc w:val="center"/>
        <w:rPr>
          <w:rFonts w:ascii="Bookman Old Style" w:hAnsi="Bookman Old Style"/>
          <w:b/>
          <w:bCs/>
          <w:i/>
          <w:color w:val="003366"/>
          <w:sz w:val="28"/>
          <w:szCs w:val="28"/>
        </w:rPr>
      </w:pPr>
      <w:r w:rsidRPr="00903F81">
        <w:rPr>
          <w:rFonts w:ascii="Bookman Old Style" w:hAnsi="Bookman Old Style"/>
          <w:i/>
          <w:color w:val="003366"/>
          <w:sz w:val="28"/>
          <w:szCs w:val="28"/>
        </w:rPr>
        <w:t>REPÚBLICA DOMINICANA</w:t>
      </w:r>
    </w:p>
    <w:p w:rsidR="006722FD" w:rsidRPr="00903F81" w:rsidRDefault="006722FD" w:rsidP="008559C1">
      <w:pPr>
        <w:pStyle w:val="Ttulo"/>
        <w:ind w:left="2" w:firstLine="1"/>
        <w:jc w:val="center"/>
        <w:rPr>
          <w:rFonts w:ascii="Bookman Old Style" w:hAnsi="Bookman Old Style"/>
          <w:bCs/>
          <w:i/>
          <w:color w:val="003366"/>
          <w:sz w:val="36"/>
          <w:szCs w:val="36"/>
        </w:rPr>
      </w:pPr>
      <w:r w:rsidRPr="00903F81">
        <w:rPr>
          <w:bCs/>
          <w:i/>
          <w:color w:val="003366"/>
          <w:sz w:val="36"/>
          <w:szCs w:val="36"/>
        </w:rPr>
        <w:t>MINISTERIO DE HACIENDA</w:t>
      </w:r>
    </w:p>
    <w:p w:rsidR="006722FD" w:rsidRPr="00903F81" w:rsidRDefault="006722FD" w:rsidP="008559C1">
      <w:pPr>
        <w:pStyle w:val="Subttulo"/>
        <w:jc w:val="center"/>
        <w:rPr>
          <w:b/>
          <w:color w:val="003366"/>
          <w:sz w:val="36"/>
          <w:szCs w:val="36"/>
        </w:rPr>
      </w:pPr>
      <w:r w:rsidRPr="00903F81">
        <w:rPr>
          <w:b/>
          <w:color w:val="003366"/>
          <w:sz w:val="36"/>
          <w:szCs w:val="36"/>
        </w:rPr>
        <w:t>SUPERINTENDENCIA DE SEGUROS</w:t>
      </w:r>
    </w:p>
    <w:p w:rsidR="006722FD" w:rsidRPr="00903F81" w:rsidRDefault="006722FD" w:rsidP="006722FD">
      <w:pPr>
        <w:rPr>
          <w:i/>
          <w:sz w:val="44"/>
          <w:szCs w:val="44"/>
        </w:rPr>
      </w:pPr>
    </w:p>
    <w:p w:rsidR="006722FD" w:rsidRPr="00903F81" w:rsidRDefault="006722FD" w:rsidP="006722FD">
      <w:pPr>
        <w:rPr>
          <w:i/>
          <w:sz w:val="44"/>
          <w:szCs w:val="44"/>
        </w:rPr>
      </w:pPr>
    </w:p>
    <w:p w:rsidR="006722FD" w:rsidRPr="00903F81" w:rsidRDefault="006722FD" w:rsidP="006722FD">
      <w:pPr>
        <w:tabs>
          <w:tab w:val="left" w:pos="2919"/>
        </w:tabs>
        <w:rPr>
          <w:i/>
          <w:sz w:val="44"/>
          <w:szCs w:val="44"/>
        </w:rPr>
      </w:pPr>
    </w:p>
    <w:p w:rsidR="006722FD" w:rsidRPr="00903F81" w:rsidRDefault="006722FD" w:rsidP="006722FD">
      <w:pPr>
        <w:tabs>
          <w:tab w:val="left" w:pos="2919"/>
        </w:tabs>
        <w:ind w:left="-180" w:firstLine="180"/>
        <w:jc w:val="center"/>
        <w:rPr>
          <w:rFonts w:ascii="Arial" w:hAnsi="Arial"/>
          <w:b/>
          <w:i/>
          <w:sz w:val="32"/>
          <w:szCs w:val="32"/>
        </w:rPr>
      </w:pPr>
    </w:p>
    <w:p w:rsidR="006722FD" w:rsidRPr="00903F81" w:rsidRDefault="006722FD" w:rsidP="006722FD">
      <w:pPr>
        <w:tabs>
          <w:tab w:val="left" w:pos="2919"/>
        </w:tabs>
        <w:ind w:left="-180" w:firstLine="180"/>
        <w:jc w:val="center"/>
        <w:rPr>
          <w:rFonts w:ascii="Arial" w:hAnsi="Arial"/>
          <w:b/>
          <w:i/>
          <w:sz w:val="32"/>
          <w:szCs w:val="32"/>
        </w:rPr>
      </w:pPr>
    </w:p>
    <w:p w:rsidR="006722FD" w:rsidRPr="00903F81" w:rsidRDefault="006722FD" w:rsidP="00B62E9A">
      <w:pPr>
        <w:pStyle w:val="Ttulo9"/>
      </w:pPr>
      <w:r w:rsidRPr="00903F81">
        <w:t xml:space="preserve">Departamento de Planificación y </w:t>
      </w:r>
      <w:r w:rsidR="00DF5498">
        <w:t>Desarrollo</w:t>
      </w:r>
    </w:p>
    <w:p w:rsidR="006722FD" w:rsidRPr="00903F81" w:rsidRDefault="006722FD" w:rsidP="006722FD">
      <w:pPr>
        <w:tabs>
          <w:tab w:val="left" w:pos="2919"/>
        </w:tabs>
        <w:ind w:left="-180" w:firstLine="180"/>
        <w:jc w:val="center"/>
        <w:rPr>
          <w:rFonts w:ascii="Arial" w:hAnsi="Arial"/>
          <w:b/>
          <w:i/>
          <w:sz w:val="32"/>
          <w:szCs w:val="32"/>
        </w:rPr>
      </w:pPr>
    </w:p>
    <w:p w:rsidR="006722FD" w:rsidRPr="00903F81" w:rsidRDefault="006722FD" w:rsidP="006722FD">
      <w:pPr>
        <w:tabs>
          <w:tab w:val="left" w:pos="2919"/>
        </w:tabs>
        <w:rPr>
          <w:rFonts w:ascii="Arial" w:hAnsi="Arial"/>
          <w:b/>
          <w:i/>
          <w:sz w:val="32"/>
          <w:szCs w:val="32"/>
        </w:rPr>
      </w:pPr>
    </w:p>
    <w:p w:rsidR="006722FD" w:rsidRPr="00903F81" w:rsidRDefault="006722FD" w:rsidP="006722FD">
      <w:pPr>
        <w:tabs>
          <w:tab w:val="left" w:pos="2919"/>
        </w:tabs>
        <w:ind w:left="-180" w:firstLine="180"/>
        <w:jc w:val="center"/>
        <w:rPr>
          <w:rFonts w:ascii="Arial" w:hAnsi="Arial"/>
          <w:b/>
          <w:i/>
          <w:sz w:val="32"/>
          <w:szCs w:val="32"/>
        </w:rPr>
      </w:pPr>
    </w:p>
    <w:p w:rsidR="006722FD" w:rsidRPr="00903F81" w:rsidRDefault="00E852FB" w:rsidP="00B62E9A">
      <w:pPr>
        <w:pStyle w:val="Ttulo9"/>
      </w:pPr>
      <w:r w:rsidRPr="00903F81">
        <w:t>E</w:t>
      </w:r>
      <w:r w:rsidR="006722FD" w:rsidRPr="00903F81">
        <w:t>laborad</w:t>
      </w:r>
      <w:r w:rsidR="00715FD1" w:rsidRPr="00903F81">
        <w:t xml:space="preserve">o </w:t>
      </w:r>
      <w:r w:rsidR="006722FD" w:rsidRPr="00903F81">
        <w:t xml:space="preserve"> por:</w:t>
      </w:r>
    </w:p>
    <w:p w:rsidR="006722FD" w:rsidRPr="00903F81" w:rsidRDefault="006722FD" w:rsidP="006722FD">
      <w:pPr>
        <w:tabs>
          <w:tab w:val="left" w:pos="2919"/>
        </w:tabs>
        <w:ind w:left="-180" w:firstLine="180"/>
        <w:jc w:val="center"/>
        <w:rPr>
          <w:rFonts w:ascii="Arial" w:hAnsi="Arial"/>
          <w:i/>
          <w:sz w:val="28"/>
          <w:szCs w:val="28"/>
        </w:rPr>
      </w:pPr>
    </w:p>
    <w:p w:rsidR="006722FD" w:rsidRPr="00903F81" w:rsidRDefault="006722FD" w:rsidP="006722FD">
      <w:pPr>
        <w:tabs>
          <w:tab w:val="left" w:pos="2919"/>
        </w:tabs>
        <w:rPr>
          <w:rFonts w:ascii="Arial" w:hAnsi="Arial"/>
          <w:i/>
          <w:sz w:val="28"/>
          <w:szCs w:val="28"/>
        </w:rPr>
      </w:pPr>
    </w:p>
    <w:p w:rsidR="006722FD" w:rsidRPr="00903F81" w:rsidRDefault="006722FD" w:rsidP="006722FD">
      <w:pPr>
        <w:tabs>
          <w:tab w:val="left" w:pos="2919"/>
        </w:tabs>
        <w:ind w:left="-180" w:firstLine="180"/>
        <w:jc w:val="center"/>
        <w:rPr>
          <w:rFonts w:ascii="Arial" w:hAnsi="Arial"/>
          <w:i/>
        </w:rPr>
      </w:pPr>
    </w:p>
    <w:p w:rsidR="006722FD" w:rsidRPr="00903F81" w:rsidRDefault="006722FD" w:rsidP="006722FD">
      <w:pPr>
        <w:tabs>
          <w:tab w:val="left" w:pos="2919"/>
        </w:tabs>
        <w:ind w:left="-180" w:firstLine="180"/>
        <w:jc w:val="center"/>
        <w:rPr>
          <w:rFonts w:ascii="Arial" w:hAnsi="Arial"/>
          <w:i/>
        </w:rPr>
      </w:pPr>
    </w:p>
    <w:p w:rsidR="006722FD" w:rsidRPr="00903F81" w:rsidRDefault="006722FD" w:rsidP="006722FD">
      <w:pPr>
        <w:tabs>
          <w:tab w:val="left" w:pos="2919"/>
        </w:tabs>
        <w:rPr>
          <w:rFonts w:ascii="Arial" w:hAnsi="Arial"/>
          <w:i/>
        </w:rPr>
      </w:pPr>
    </w:p>
    <w:p w:rsidR="006722FD" w:rsidRPr="00903F81" w:rsidRDefault="006722FD" w:rsidP="006722FD">
      <w:pPr>
        <w:tabs>
          <w:tab w:val="left" w:pos="2919"/>
        </w:tabs>
        <w:ind w:left="-180" w:firstLine="180"/>
        <w:jc w:val="center"/>
        <w:rPr>
          <w:rFonts w:ascii="Arial" w:hAnsi="Arial"/>
          <w:i/>
        </w:rPr>
      </w:pPr>
    </w:p>
    <w:p w:rsidR="00DF5498" w:rsidRPr="00024C16" w:rsidRDefault="006722FD" w:rsidP="00024C16">
      <w:pPr>
        <w:pStyle w:val="Ttulo9"/>
      </w:pPr>
      <w:r w:rsidRPr="00903F81">
        <w:t xml:space="preserve">El Depto. de Planificación y </w:t>
      </w:r>
      <w:r w:rsidR="00DF5498">
        <w:t>Desarrollo</w:t>
      </w:r>
    </w:p>
    <w:p w:rsidR="00DF5498" w:rsidRPr="00903F81" w:rsidRDefault="00DF5498" w:rsidP="006722FD">
      <w:pPr>
        <w:tabs>
          <w:tab w:val="left" w:pos="3037"/>
        </w:tabs>
        <w:jc w:val="center"/>
        <w:rPr>
          <w:b/>
          <w:i/>
        </w:rPr>
      </w:pPr>
    </w:p>
    <w:p w:rsidR="006722FD" w:rsidRPr="00903F81" w:rsidRDefault="006722FD" w:rsidP="006722FD">
      <w:pPr>
        <w:tabs>
          <w:tab w:val="left" w:pos="3037"/>
        </w:tabs>
        <w:jc w:val="center"/>
        <w:rPr>
          <w:b/>
          <w:i/>
        </w:rPr>
      </w:pPr>
      <w:r w:rsidRPr="00903F81">
        <w:rPr>
          <w:b/>
          <w:i/>
        </w:rPr>
        <w:t>Santo Domingo, D.N.</w:t>
      </w:r>
    </w:p>
    <w:p w:rsidR="006722FD" w:rsidRPr="00903F81" w:rsidRDefault="001A4216" w:rsidP="0019079C">
      <w:pPr>
        <w:tabs>
          <w:tab w:val="left" w:pos="3037"/>
        </w:tabs>
        <w:jc w:val="center"/>
        <w:rPr>
          <w:b/>
          <w:i/>
        </w:rPr>
      </w:pPr>
      <w:r>
        <w:rPr>
          <w:b/>
          <w:i/>
        </w:rPr>
        <w:t xml:space="preserve">Junio </w:t>
      </w:r>
      <w:r w:rsidR="00FD6673">
        <w:rPr>
          <w:b/>
          <w:i/>
        </w:rPr>
        <w:t xml:space="preserve"> </w:t>
      </w:r>
      <w:r w:rsidR="006722FD" w:rsidRPr="00903F81">
        <w:rPr>
          <w:b/>
          <w:i/>
        </w:rPr>
        <w:t>201</w:t>
      </w:r>
      <w:r>
        <w:rPr>
          <w:b/>
          <w:i/>
        </w:rPr>
        <w:t>8</w:t>
      </w:r>
    </w:p>
    <w:sectPr w:rsidR="006722FD" w:rsidRPr="00903F81" w:rsidSect="001B11C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573" w:rsidRDefault="00014573" w:rsidP="00375760">
      <w:r>
        <w:separator/>
      </w:r>
    </w:p>
  </w:endnote>
  <w:endnote w:type="continuationSeparator" w:id="0">
    <w:p w:rsidR="00014573" w:rsidRDefault="00014573" w:rsidP="00375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629"/>
      <w:docPartObj>
        <w:docPartGallery w:val="Page Numbers (Bottom of Page)"/>
        <w:docPartUnique/>
      </w:docPartObj>
    </w:sdtPr>
    <w:sdtContent>
      <w:p w:rsidR="00B900A1" w:rsidRDefault="00B900A1" w:rsidP="00B22D8D">
        <w:pPr>
          <w:pStyle w:val="Piedepgina"/>
          <w:jc w:val="right"/>
        </w:pPr>
        <w:fldSimple w:instr=" PAGE   \* MERGEFORMAT ">
          <w:r w:rsidR="00024C16">
            <w:rPr>
              <w:noProof/>
            </w:rPr>
            <w:t>21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573" w:rsidRDefault="00014573" w:rsidP="00375760">
      <w:r>
        <w:separator/>
      </w:r>
    </w:p>
  </w:footnote>
  <w:footnote w:type="continuationSeparator" w:id="0">
    <w:p w:rsidR="00014573" w:rsidRDefault="00014573" w:rsidP="00375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0A1" w:rsidRDefault="00B900A1">
    <w:pPr>
      <w:pStyle w:val="Encabezado"/>
      <w:jc w:val="right"/>
    </w:pPr>
  </w:p>
  <w:p w:rsidR="00B900A1" w:rsidRDefault="00B900A1" w:rsidP="00460CCB">
    <w:pPr>
      <w:tabs>
        <w:tab w:val="left" w:pos="6272"/>
      </w:tabs>
      <w:jc w:val="right"/>
      <w:rPr>
        <w:sz w:val="28"/>
        <w:szCs w:val="28"/>
      </w:rPr>
    </w:pPr>
    <w:r>
      <w:rPr>
        <w:sz w:val="28"/>
        <w:szCs w:val="28"/>
      </w:rPr>
      <w:t>Plan Operativo SIS-2020</w:t>
    </w:r>
  </w:p>
  <w:p w:rsidR="00B900A1" w:rsidRPr="00154407" w:rsidRDefault="00B900A1" w:rsidP="00460CCB">
    <w:pPr>
      <w:tabs>
        <w:tab w:val="left" w:pos="6272"/>
      </w:tabs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277"/>
    <w:multiLevelType w:val="multilevel"/>
    <w:tmpl w:val="26AE62B2"/>
    <w:lvl w:ilvl="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30472AA"/>
    <w:multiLevelType w:val="multilevel"/>
    <w:tmpl w:val="8AFC8B4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AA62373"/>
    <w:multiLevelType w:val="hybridMultilevel"/>
    <w:tmpl w:val="3154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62161"/>
    <w:multiLevelType w:val="multilevel"/>
    <w:tmpl w:val="3E406E5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4">
    <w:nsid w:val="13A67FC4"/>
    <w:multiLevelType w:val="hybridMultilevel"/>
    <w:tmpl w:val="CB1CA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D6214"/>
    <w:multiLevelType w:val="hybridMultilevel"/>
    <w:tmpl w:val="F6662F08"/>
    <w:lvl w:ilvl="0" w:tplc="946C69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57284"/>
    <w:multiLevelType w:val="hybridMultilevel"/>
    <w:tmpl w:val="E73C7E56"/>
    <w:lvl w:ilvl="0" w:tplc="5C768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659DA"/>
    <w:multiLevelType w:val="hybridMultilevel"/>
    <w:tmpl w:val="A6242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41C7A"/>
    <w:multiLevelType w:val="hybridMultilevel"/>
    <w:tmpl w:val="8A927452"/>
    <w:lvl w:ilvl="0" w:tplc="399C9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031E3"/>
    <w:multiLevelType w:val="hybridMultilevel"/>
    <w:tmpl w:val="D9F298E8"/>
    <w:lvl w:ilvl="0" w:tplc="7994961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766B3"/>
    <w:multiLevelType w:val="multilevel"/>
    <w:tmpl w:val="45FEB24E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33626B77"/>
    <w:multiLevelType w:val="multilevel"/>
    <w:tmpl w:val="13CCD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EF57640"/>
    <w:multiLevelType w:val="hybridMultilevel"/>
    <w:tmpl w:val="8D6CD5A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10BFD"/>
    <w:multiLevelType w:val="multilevel"/>
    <w:tmpl w:val="494C5E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5644664"/>
    <w:multiLevelType w:val="hybridMultilevel"/>
    <w:tmpl w:val="CC1A8E7E"/>
    <w:lvl w:ilvl="0" w:tplc="16841E3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B4ACF"/>
    <w:multiLevelType w:val="multilevel"/>
    <w:tmpl w:val="00D6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5F369E"/>
    <w:multiLevelType w:val="hybridMultilevel"/>
    <w:tmpl w:val="BCB27C44"/>
    <w:lvl w:ilvl="0" w:tplc="0C0A001B">
      <w:start w:val="1"/>
      <w:numFmt w:val="low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A0EE3FFA">
      <w:start w:val="1"/>
      <w:numFmt w:val="upperRoman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40A7E"/>
    <w:multiLevelType w:val="multilevel"/>
    <w:tmpl w:val="E5126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CF92A2E"/>
    <w:multiLevelType w:val="hybridMultilevel"/>
    <w:tmpl w:val="C8807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DC314D"/>
    <w:multiLevelType w:val="hybridMultilevel"/>
    <w:tmpl w:val="121C4076"/>
    <w:lvl w:ilvl="0" w:tplc="946C69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55F37"/>
    <w:multiLevelType w:val="multilevel"/>
    <w:tmpl w:val="3F924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FDC64D7"/>
    <w:multiLevelType w:val="multilevel"/>
    <w:tmpl w:val="C254C8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2606911"/>
    <w:multiLevelType w:val="multilevel"/>
    <w:tmpl w:val="FEF6F0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7B04197"/>
    <w:multiLevelType w:val="multilevel"/>
    <w:tmpl w:val="C1824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6211601F"/>
    <w:multiLevelType w:val="multilevel"/>
    <w:tmpl w:val="9716BE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24A7F17"/>
    <w:multiLevelType w:val="multilevel"/>
    <w:tmpl w:val="C156876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28B36C2"/>
    <w:multiLevelType w:val="hybridMultilevel"/>
    <w:tmpl w:val="D5C69BCC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370A2C"/>
    <w:multiLevelType w:val="hybridMultilevel"/>
    <w:tmpl w:val="CC9ADF4C"/>
    <w:lvl w:ilvl="0" w:tplc="C35E6BB8">
      <w:start w:val="2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B1852"/>
    <w:multiLevelType w:val="hybridMultilevel"/>
    <w:tmpl w:val="3F200E68"/>
    <w:lvl w:ilvl="0" w:tplc="BD82C8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54C1F"/>
    <w:multiLevelType w:val="multilevel"/>
    <w:tmpl w:val="F5EE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C22F63"/>
    <w:multiLevelType w:val="multilevel"/>
    <w:tmpl w:val="5F2A61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D8A12E6"/>
    <w:multiLevelType w:val="multilevel"/>
    <w:tmpl w:val="49964D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721C6175"/>
    <w:multiLevelType w:val="hybridMultilevel"/>
    <w:tmpl w:val="F6662F08"/>
    <w:lvl w:ilvl="0" w:tplc="946C69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F1DA0"/>
    <w:multiLevelType w:val="hybridMultilevel"/>
    <w:tmpl w:val="653AB726"/>
    <w:lvl w:ilvl="0" w:tplc="7F36E1EE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6086C"/>
    <w:multiLevelType w:val="multilevel"/>
    <w:tmpl w:val="7A082A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29"/>
  </w:num>
  <w:num w:numId="3">
    <w:abstractNumId w:val="4"/>
  </w:num>
  <w:num w:numId="4">
    <w:abstractNumId w:val="8"/>
  </w:num>
  <w:num w:numId="5">
    <w:abstractNumId w:val="12"/>
  </w:num>
  <w:num w:numId="6">
    <w:abstractNumId w:val="16"/>
  </w:num>
  <w:num w:numId="7">
    <w:abstractNumId w:val="28"/>
  </w:num>
  <w:num w:numId="8">
    <w:abstractNumId w:val="27"/>
  </w:num>
  <w:num w:numId="9">
    <w:abstractNumId w:val="5"/>
  </w:num>
  <w:num w:numId="10">
    <w:abstractNumId w:val="32"/>
  </w:num>
  <w:num w:numId="11">
    <w:abstractNumId w:val="19"/>
  </w:num>
  <w:num w:numId="12">
    <w:abstractNumId w:val="30"/>
  </w:num>
  <w:num w:numId="13">
    <w:abstractNumId w:val="21"/>
  </w:num>
  <w:num w:numId="14">
    <w:abstractNumId w:val="24"/>
  </w:num>
  <w:num w:numId="15">
    <w:abstractNumId w:val="34"/>
  </w:num>
  <w:num w:numId="16">
    <w:abstractNumId w:val="25"/>
  </w:num>
  <w:num w:numId="17">
    <w:abstractNumId w:val="3"/>
  </w:num>
  <w:num w:numId="18">
    <w:abstractNumId w:val="0"/>
  </w:num>
  <w:num w:numId="19">
    <w:abstractNumId w:val="13"/>
  </w:num>
  <w:num w:numId="20">
    <w:abstractNumId w:val="1"/>
  </w:num>
  <w:num w:numId="21">
    <w:abstractNumId w:val="11"/>
  </w:num>
  <w:num w:numId="22">
    <w:abstractNumId w:val="17"/>
  </w:num>
  <w:num w:numId="23">
    <w:abstractNumId w:val="22"/>
  </w:num>
  <w:num w:numId="24">
    <w:abstractNumId w:val="18"/>
  </w:num>
  <w:num w:numId="25">
    <w:abstractNumId w:val="2"/>
  </w:num>
  <w:num w:numId="26">
    <w:abstractNumId w:val="33"/>
  </w:num>
  <w:num w:numId="27">
    <w:abstractNumId w:val="6"/>
  </w:num>
  <w:num w:numId="28">
    <w:abstractNumId w:val="20"/>
  </w:num>
  <w:num w:numId="29">
    <w:abstractNumId w:val="31"/>
  </w:num>
  <w:num w:numId="30">
    <w:abstractNumId w:val="7"/>
  </w:num>
  <w:num w:numId="31">
    <w:abstractNumId w:val="23"/>
  </w:num>
  <w:num w:numId="32">
    <w:abstractNumId w:val="9"/>
  </w:num>
  <w:num w:numId="33">
    <w:abstractNumId w:val="26"/>
  </w:num>
  <w:num w:numId="34">
    <w:abstractNumId w:val="10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16770">
      <o:colormru v:ext="edit" colors="#c5c5c5"/>
      <o:colormenu v:ext="edit" fillcolor="none" strokecolor="none [1629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33435"/>
    <w:rsid w:val="000032FD"/>
    <w:rsid w:val="000043C3"/>
    <w:rsid w:val="00007017"/>
    <w:rsid w:val="00010C1D"/>
    <w:rsid w:val="000137FA"/>
    <w:rsid w:val="00014573"/>
    <w:rsid w:val="000168F0"/>
    <w:rsid w:val="00017C29"/>
    <w:rsid w:val="00017EFA"/>
    <w:rsid w:val="00020932"/>
    <w:rsid w:val="000225BA"/>
    <w:rsid w:val="00024C16"/>
    <w:rsid w:val="00025539"/>
    <w:rsid w:val="000265A8"/>
    <w:rsid w:val="000270C5"/>
    <w:rsid w:val="00027179"/>
    <w:rsid w:val="000279D2"/>
    <w:rsid w:val="000305DA"/>
    <w:rsid w:val="00031637"/>
    <w:rsid w:val="00032EB6"/>
    <w:rsid w:val="00033FDA"/>
    <w:rsid w:val="000360E3"/>
    <w:rsid w:val="00036A9C"/>
    <w:rsid w:val="000371E4"/>
    <w:rsid w:val="00041E1D"/>
    <w:rsid w:val="0004522F"/>
    <w:rsid w:val="00046A96"/>
    <w:rsid w:val="00047B24"/>
    <w:rsid w:val="00051254"/>
    <w:rsid w:val="00055142"/>
    <w:rsid w:val="00056846"/>
    <w:rsid w:val="00060043"/>
    <w:rsid w:val="000618D8"/>
    <w:rsid w:val="00062583"/>
    <w:rsid w:val="00063582"/>
    <w:rsid w:val="000644C3"/>
    <w:rsid w:val="0006516B"/>
    <w:rsid w:val="00066543"/>
    <w:rsid w:val="000728F9"/>
    <w:rsid w:val="000732C7"/>
    <w:rsid w:val="0007470D"/>
    <w:rsid w:val="0007472D"/>
    <w:rsid w:val="0007479D"/>
    <w:rsid w:val="00075035"/>
    <w:rsid w:val="00075355"/>
    <w:rsid w:val="000755FC"/>
    <w:rsid w:val="00076D49"/>
    <w:rsid w:val="00077001"/>
    <w:rsid w:val="0008089E"/>
    <w:rsid w:val="0008214A"/>
    <w:rsid w:val="0008295F"/>
    <w:rsid w:val="000835F5"/>
    <w:rsid w:val="00085025"/>
    <w:rsid w:val="000919B9"/>
    <w:rsid w:val="00095725"/>
    <w:rsid w:val="000979EA"/>
    <w:rsid w:val="000A0866"/>
    <w:rsid w:val="000A11BA"/>
    <w:rsid w:val="000A2D4E"/>
    <w:rsid w:val="000A477B"/>
    <w:rsid w:val="000A49F7"/>
    <w:rsid w:val="000A5453"/>
    <w:rsid w:val="000A5C7F"/>
    <w:rsid w:val="000B0C4C"/>
    <w:rsid w:val="000B52CE"/>
    <w:rsid w:val="000B5D31"/>
    <w:rsid w:val="000B6A6C"/>
    <w:rsid w:val="000C27F2"/>
    <w:rsid w:val="000C5864"/>
    <w:rsid w:val="000C61FB"/>
    <w:rsid w:val="000C6296"/>
    <w:rsid w:val="000C6CD4"/>
    <w:rsid w:val="000C7250"/>
    <w:rsid w:val="000C7D89"/>
    <w:rsid w:val="000D0CA5"/>
    <w:rsid w:val="000D27A9"/>
    <w:rsid w:val="000D27E4"/>
    <w:rsid w:val="000D3466"/>
    <w:rsid w:val="000D3AD3"/>
    <w:rsid w:val="000D7CC1"/>
    <w:rsid w:val="000E091F"/>
    <w:rsid w:val="000E2DA1"/>
    <w:rsid w:val="000E3786"/>
    <w:rsid w:val="000E3D13"/>
    <w:rsid w:val="000E4EB1"/>
    <w:rsid w:val="000E50BD"/>
    <w:rsid w:val="000E536E"/>
    <w:rsid w:val="000E6B04"/>
    <w:rsid w:val="000E7189"/>
    <w:rsid w:val="000E79C8"/>
    <w:rsid w:val="000F00ED"/>
    <w:rsid w:val="000F0A01"/>
    <w:rsid w:val="000F3555"/>
    <w:rsid w:val="000F5A26"/>
    <w:rsid w:val="000F7E60"/>
    <w:rsid w:val="00102B59"/>
    <w:rsid w:val="001031E6"/>
    <w:rsid w:val="0010406E"/>
    <w:rsid w:val="00104DAE"/>
    <w:rsid w:val="001059FE"/>
    <w:rsid w:val="001108A7"/>
    <w:rsid w:val="001154B5"/>
    <w:rsid w:val="00115631"/>
    <w:rsid w:val="00117F76"/>
    <w:rsid w:val="0012019C"/>
    <w:rsid w:val="001212A4"/>
    <w:rsid w:val="0012186C"/>
    <w:rsid w:val="00122694"/>
    <w:rsid w:val="001229D3"/>
    <w:rsid w:val="0012306F"/>
    <w:rsid w:val="00123D2B"/>
    <w:rsid w:val="001249AF"/>
    <w:rsid w:val="00124EBF"/>
    <w:rsid w:val="001255EF"/>
    <w:rsid w:val="00126C07"/>
    <w:rsid w:val="00126F52"/>
    <w:rsid w:val="00127428"/>
    <w:rsid w:val="0013113B"/>
    <w:rsid w:val="00133E8E"/>
    <w:rsid w:val="001347F1"/>
    <w:rsid w:val="00136AF2"/>
    <w:rsid w:val="00137472"/>
    <w:rsid w:val="001375B0"/>
    <w:rsid w:val="00137751"/>
    <w:rsid w:val="0014026E"/>
    <w:rsid w:val="00140803"/>
    <w:rsid w:val="00141C3A"/>
    <w:rsid w:val="00142B10"/>
    <w:rsid w:val="00145AD6"/>
    <w:rsid w:val="00146138"/>
    <w:rsid w:val="0014643A"/>
    <w:rsid w:val="00146933"/>
    <w:rsid w:val="00147059"/>
    <w:rsid w:val="00147CD6"/>
    <w:rsid w:val="001507B2"/>
    <w:rsid w:val="00151799"/>
    <w:rsid w:val="00151B97"/>
    <w:rsid w:val="001520F4"/>
    <w:rsid w:val="00154407"/>
    <w:rsid w:val="00154BB2"/>
    <w:rsid w:val="00155564"/>
    <w:rsid w:val="00156B5F"/>
    <w:rsid w:val="00161559"/>
    <w:rsid w:val="0016304A"/>
    <w:rsid w:val="00165320"/>
    <w:rsid w:val="00171433"/>
    <w:rsid w:val="00171CCF"/>
    <w:rsid w:val="00174220"/>
    <w:rsid w:val="0017648E"/>
    <w:rsid w:val="0018218D"/>
    <w:rsid w:val="00182236"/>
    <w:rsid w:val="00184387"/>
    <w:rsid w:val="00185C0C"/>
    <w:rsid w:val="0019079C"/>
    <w:rsid w:val="00190810"/>
    <w:rsid w:val="00192D8F"/>
    <w:rsid w:val="00195414"/>
    <w:rsid w:val="00195B73"/>
    <w:rsid w:val="00196A9F"/>
    <w:rsid w:val="001A1297"/>
    <w:rsid w:val="001A2353"/>
    <w:rsid w:val="001A2DC2"/>
    <w:rsid w:val="001A4216"/>
    <w:rsid w:val="001A4420"/>
    <w:rsid w:val="001A4B6A"/>
    <w:rsid w:val="001A4F22"/>
    <w:rsid w:val="001A5ACD"/>
    <w:rsid w:val="001A614D"/>
    <w:rsid w:val="001A6482"/>
    <w:rsid w:val="001A7FE9"/>
    <w:rsid w:val="001B0379"/>
    <w:rsid w:val="001B11C4"/>
    <w:rsid w:val="001B1343"/>
    <w:rsid w:val="001B1349"/>
    <w:rsid w:val="001B1C60"/>
    <w:rsid w:val="001C05C6"/>
    <w:rsid w:val="001C06FE"/>
    <w:rsid w:val="001C3B96"/>
    <w:rsid w:val="001C5F14"/>
    <w:rsid w:val="001C65D1"/>
    <w:rsid w:val="001C6EB0"/>
    <w:rsid w:val="001D05CE"/>
    <w:rsid w:val="001D0CFA"/>
    <w:rsid w:val="001D1357"/>
    <w:rsid w:val="001D1BD7"/>
    <w:rsid w:val="001D1CF3"/>
    <w:rsid w:val="001D5917"/>
    <w:rsid w:val="001D6A79"/>
    <w:rsid w:val="001E3205"/>
    <w:rsid w:val="001E3CF9"/>
    <w:rsid w:val="001E7713"/>
    <w:rsid w:val="001F07F0"/>
    <w:rsid w:val="001F0E22"/>
    <w:rsid w:val="001F18D8"/>
    <w:rsid w:val="001F3BB2"/>
    <w:rsid w:val="0020037B"/>
    <w:rsid w:val="00201DC0"/>
    <w:rsid w:val="00201FB7"/>
    <w:rsid w:val="00204DFB"/>
    <w:rsid w:val="00206E2A"/>
    <w:rsid w:val="0020707A"/>
    <w:rsid w:val="00207F17"/>
    <w:rsid w:val="00214DE9"/>
    <w:rsid w:val="00215937"/>
    <w:rsid w:val="0021685D"/>
    <w:rsid w:val="0021694E"/>
    <w:rsid w:val="002224F7"/>
    <w:rsid w:val="0022290A"/>
    <w:rsid w:val="00226086"/>
    <w:rsid w:val="002265C5"/>
    <w:rsid w:val="0023116A"/>
    <w:rsid w:val="00234208"/>
    <w:rsid w:val="00234566"/>
    <w:rsid w:val="002351CE"/>
    <w:rsid w:val="0023651B"/>
    <w:rsid w:val="00236718"/>
    <w:rsid w:val="00237559"/>
    <w:rsid w:val="002377F3"/>
    <w:rsid w:val="00243B7D"/>
    <w:rsid w:val="0024455A"/>
    <w:rsid w:val="00245D38"/>
    <w:rsid w:val="002469E0"/>
    <w:rsid w:val="00246F7B"/>
    <w:rsid w:val="00247D53"/>
    <w:rsid w:val="002519D9"/>
    <w:rsid w:val="0025211E"/>
    <w:rsid w:val="002529A9"/>
    <w:rsid w:val="00255D1A"/>
    <w:rsid w:val="002606D5"/>
    <w:rsid w:val="00262145"/>
    <w:rsid w:val="00270388"/>
    <w:rsid w:val="0027103C"/>
    <w:rsid w:val="00271B16"/>
    <w:rsid w:val="00271BE6"/>
    <w:rsid w:val="00271CBC"/>
    <w:rsid w:val="002743B6"/>
    <w:rsid w:val="00275060"/>
    <w:rsid w:val="0027523C"/>
    <w:rsid w:val="0027690D"/>
    <w:rsid w:val="00277832"/>
    <w:rsid w:val="00280569"/>
    <w:rsid w:val="002815EE"/>
    <w:rsid w:val="0028427B"/>
    <w:rsid w:val="00285BA7"/>
    <w:rsid w:val="002902FC"/>
    <w:rsid w:val="00290FE2"/>
    <w:rsid w:val="00291C14"/>
    <w:rsid w:val="00293EBC"/>
    <w:rsid w:val="002947D9"/>
    <w:rsid w:val="00295AC4"/>
    <w:rsid w:val="002964E6"/>
    <w:rsid w:val="002974A9"/>
    <w:rsid w:val="00297D7F"/>
    <w:rsid w:val="002A0480"/>
    <w:rsid w:val="002A0883"/>
    <w:rsid w:val="002A6B4E"/>
    <w:rsid w:val="002A73A0"/>
    <w:rsid w:val="002A7F8D"/>
    <w:rsid w:val="002B05AA"/>
    <w:rsid w:val="002B1527"/>
    <w:rsid w:val="002B24BF"/>
    <w:rsid w:val="002B2DE8"/>
    <w:rsid w:val="002B39F2"/>
    <w:rsid w:val="002B47C3"/>
    <w:rsid w:val="002B5124"/>
    <w:rsid w:val="002B56B9"/>
    <w:rsid w:val="002B6020"/>
    <w:rsid w:val="002C0C00"/>
    <w:rsid w:val="002C1AA4"/>
    <w:rsid w:val="002C34C1"/>
    <w:rsid w:val="002C447C"/>
    <w:rsid w:val="002C4654"/>
    <w:rsid w:val="002C5D07"/>
    <w:rsid w:val="002C747A"/>
    <w:rsid w:val="002C78E6"/>
    <w:rsid w:val="002D015D"/>
    <w:rsid w:val="002D20C3"/>
    <w:rsid w:val="002D4F1C"/>
    <w:rsid w:val="002D5425"/>
    <w:rsid w:val="002D5CEE"/>
    <w:rsid w:val="002D63EB"/>
    <w:rsid w:val="002D7329"/>
    <w:rsid w:val="002E0697"/>
    <w:rsid w:val="002E0929"/>
    <w:rsid w:val="002E0A51"/>
    <w:rsid w:val="002E0D4E"/>
    <w:rsid w:val="002E1F7A"/>
    <w:rsid w:val="002E4498"/>
    <w:rsid w:val="002E7271"/>
    <w:rsid w:val="002F0947"/>
    <w:rsid w:val="002F0A52"/>
    <w:rsid w:val="002F1389"/>
    <w:rsid w:val="002F1796"/>
    <w:rsid w:val="002F2168"/>
    <w:rsid w:val="002F39B6"/>
    <w:rsid w:val="002F41A2"/>
    <w:rsid w:val="002F4C4F"/>
    <w:rsid w:val="002F5EF2"/>
    <w:rsid w:val="002F5F80"/>
    <w:rsid w:val="002F6A41"/>
    <w:rsid w:val="002F6C93"/>
    <w:rsid w:val="00301170"/>
    <w:rsid w:val="003032D4"/>
    <w:rsid w:val="003033BF"/>
    <w:rsid w:val="00304131"/>
    <w:rsid w:val="00305319"/>
    <w:rsid w:val="00306E44"/>
    <w:rsid w:val="00310719"/>
    <w:rsid w:val="00310900"/>
    <w:rsid w:val="003110FC"/>
    <w:rsid w:val="00311F50"/>
    <w:rsid w:val="0031232B"/>
    <w:rsid w:val="00312EBF"/>
    <w:rsid w:val="0031490B"/>
    <w:rsid w:val="00320390"/>
    <w:rsid w:val="0032151A"/>
    <w:rsid w:val="00321FE9"/>
    <w:rsid w:val="00325145"/>
    <w:rsid w:val="00325A31"/>
    <w:rsid w:val="00326CB9"/>
    <w:rsid w:val="00327299"/>
    <w:rsid w:val="0033106A"/>
    <w:rsid w:val="003314A1"/>
    <w:rsid w:val="00332E76"/>
    <w:rsid w:val="00333435"/>
    <w:rsid w:val="0033403E"/>
    <w:rsid w:val="00335AB1"/>
    <w:rsid w:val="0033747F"/>
    <w:rsid w:val="00343EE5"/>
    <w:rsid w:val="00344E09"/>
    <w:rsid w:val="00352963"/>
    <w:rsid w:val="00353E38"/>
    <w:rsid w:val="003555A9"/>
    <w:rsid w:val="00356446"/>
    <w:rsid w:val="00360564"/>
    <w:rsid w:val="0036057C"/>
    <w:rsid w:val="00362DAA"/>
    <w:rsid w:val="003655C7"/>
    <w:rsid w:val="003668B4"/>
    <w:rsid w:val="00371F0A"/>
    <w:rsid w:val="003748EA"/>
    <w:rsid w:val="00375760"/>
    <w:rsid w:val="003762AD"/>
    <w:rsid w:val="003773FC"/>
    <w:rsid w:val="003802F6"/>
    <w:rsid w:val="00380926"/>
    <w:rsid w:val="00381647"/>
    <w:rsid w:val="00382141"/>
    <w:rsid w:val="00382C0D"/>
    <w:rsid w:val="00382EDC"/>
    <w:rsid w:val="0038395B"/>
    <w:rsid w:val="00383A7D"/>
    <w:rsid w:val="003846BB"/>
    <w:rsid w:val="00390F32"/>
    <w:rsid w:val="0039328A"/>
    <w:rsid w:val="0039342C"/>
    <w:rsid w:val="003936CC"/>
    <w:rsid w:val="003949F3"/>
    <w:rsid w:val="00395A4A"/>
    <w:rsid w:val="00395CA1"/>
    <w:rsid w:val="003965F9"/>
    <w:rsid w:val="00397E15"/>
    <w:rsid w:val="00397F2D"/>
    <w:rsid w:val="003A290C"/>
    <w:rsid w:val="003A38A5"/>
    <w:rsid w:val="003A3C4B"/>
    <w:rsid w:val="003A7678"/>
    <w:rsid w:val="003A7ABA"/>
    <w:rsid w:val="003B01F0"/>
    <w:rsid w:val="003B34E8"/>
    <w:rsid w:val="003B43B0"/>
    <w:rsid w:val="003B4D21"/>
    <w:rsid w:val="003B6AA4"/>
    <w:rsid w:val="003B6F2B"/>
    <w:rsid w:val="003B71BB"/>
    <w:rsid w:val="003B7262"/>
    <w:rsid w:val="003B7D4B"/>
    <w:rsid w:val="003C6A04"/>
    <w:rsid w:val="003C75B5"/>
    <w:rsid w:val="003D0751"/>
    <w:rsid w:val="003D0B83"/>
    <w:rsid w:val="003D0E52"/>
    <w:rsid w:val="003D246E"/>
    <w:rsid w:val="003D5324"/>
    <w:rsid w:val="003D5870"/>
    <w:rsid w:val="003D5CFF"/>
    <w:rsid w:val="003D657C"/>
    <w:rsid w:val="003D7F9D"/>
    <w:rsid w:val="003E2387"/>
    <w:rsid w:val="003E46E4"/>
    <w:rsid w:val="003E4A5F"/>
    <w:rsid w:val="003E5151"/>
    <w:rsid w:val="003F0317"/>
    <w:rsid w:val="003F10F5"/>
    <w:rsid w:val="003F146E"/>
    <w:rsid w:val="003F2A76"/>
    <w:rsid w:val="003F2C1B"/>
    <w:rsid w:val="003F4BE3"/>
    <w:rsid w:val="003F57C3"/>
    <w:rsid w:val="004000A3"/>
    <w:rsid w:val="00400D02"/>
    <w:rsid w:val="00404554"/>
    <w:rsid w:val="00404E60"/>
    <w:rsid w:val="004054D7"/>
    <w:rsid w:val="0041172B"/>
    <w:rsid w:val="004125F7"/>
    <w:rsid w:val="004139C0"/>
    <w:rsid w:val="0041474B"/>
    <w:rsid w:val="00417059"/>
    <w:rsid w:val="00417F53"/>
    <w:rsid w:val="004203C7"/>
    <w:rsid w:val="00421176"/>
    <w:rsid w:val="00421376"/>
    <w:rsid w:val="0042234F"/>
    <w:rsid w:val="004279FC"/>
    <w:rsid w:val="00433C66"/>
    <w:rsid w:val="00434551"/>
    <w:rsid w:val="0043590D"/>
    <w:rsid w:val="00436F58"/>
    <w:rsid w:val="004401DE"/>
    <w:rsid w:val="004403C5"/>
    <w:rsid w:val="004409EB"/>
    <w:rsid w:val="004448D6"/>
    <w:rsid w:val="00444BFA"/>
    <w:rsid w:val="00444FF9"/>
    <w:rsid w:val="004458E4"/>
    <w:rsid w:val="00446861"/>
    <w:rsid w:val="00446891"/>
    <w:rsid w:val="00447547"/>
    <w:rsid w:val="00451EC5"/>
    <w:rsid w:val="00454773"/>
    <w:rsid w:val="00454D38"/>
    <w:rsid w:val="00454F1C"/>
    <w:rsid w:val="0045532B"/>
    <w:rsid w:val="004558C0"/>
    <w:rsid w:val="00455DD3"/>
    <w:rsid w:val="00455F12"/>
    <w:rsid w:val="004603DE"/>
    <w:rsid w:val="00460CCB"/>
    <w:rsid w:val="00463331"/>
    <w:rsid w:val="00464D9D"/>
    <w:rsid w:val="00465978"/>
    <w:rsid w:val="00466B34"/>
    <w:rsid w:val="00466E6D"/>
    <w:rsid w:val="00466F69"/>
    <w:rsid w:val="0047077C"/>
    <w:rsid w:val="0047430C"/>
    <w:rsid w:val="00474AE3"/>
    <w:rsid w:val="00474B05"/>
    <w:rsid w:val="004756BE"/>
    <w:rsid w:val="00475DD6"/>
    <w:rsid w:val="00476877"/>
    <w:rsid w:val="00476B00"/>
    <w:rsid w:val="00481BE3"/>
    <w:rsid w:val="00482E2B"/>
    <w:rsid w:val="004832C7"/>
    <w:rsid w:val="004842ED"/>
    <w:rsid w:val="0048525C"/>
    <w:rsid w:val="004868ED"/>
    <w:rsid w:val="00487167"/>
    <w:rsid w:val="004871D8"/>
    <w:rsid w:val="0048761F"/>
    <w:rsid w:val="004909CE"/>
    <w:rsid w:val="00490B68"/>
    <w:rsid w:val="00492418"/>
    <w:rsid w:val="00494603"/>
    <w:rsid w:val="00495305"/>
    <w:rsid w:val="004954DB"/>
    <w:rsid w:val="0049658E"/>
    <w:rsid w:val="004A006F"/>
    <w:rsid w:val="004A02AB"/>
    <w:rsid w:val="004A1DC0"/>
    <w:rsid w:val="004A2F92"/>
    <w:rsid w:val="004A500E"/>
    <w:rsid w:val="004A61AD"/>
    <w:rsid w:val="004A62D2"/>
    <w:rsid w:val="004B1908"/>
    <w:rsid w:val="004B3302"/>
    <w:rsid w:val="004B46DF"/>
    <w:rsid w:val="004B7C96"/>
    <w:rsid w:val="004C159C"/>
    <w:rsid w:val="004C1AC1"/>
    <w:rsid w:val="004C1E6B"/>
    <w:rsid w:val="004C220E"/>
    <w:rsid w:val="004C4741"/>
    <w:rsid w:val="004C49BD"/>
    <w:rsid w:val="004C58FF"/>
    <w:rsid w:val="004C5DD5"/>
    <w:rsid w:val="004C6471"/>
    <w:rsid w:val="004C6AE6"/>
    <w:rsid w:val="004D16E4"/>
    <w:rsid w:val="004D1AFD"/>
    <w:rsid w:val="004D3311"/>
    <w:rsid w:val="004D3698"/>
    <w:rsid w:val="004D37F9"/>
    <w:rsid w:val="004D3810"/>
    <w:rsid w:val="004D3C08"/>
    <w:rsid w:val="004D409B"/>
    <w:rsid w:val="004D5883"/>
    <w:rsid w:val="004E3868"/>
    <w:rsid w:val="004E62F8"/>
    <w:rsid w:val="004E6842"/>
    <w:rsid w:val="004E6BD2"/>
    <w:rsid w:val="004E78E8"/>
    <w:rsid w:val="004F0E21"/>
    <w:rsid w:val="004F1246"/>
    <w:rsid w:val="004F1402"/>
    <w:rsid w:val="004F3CEF"/>
    <w:rsid w:val="004F49BA"/>
    <w:rsid w:val="004F719D"/>
    <w:rsid w:val="005001BB"/>
    <w:rsid w:val="00500FB8"/>
    <w:rsid w:val="0050193F"/>
    <w:rsid w:val="005036E0"/>
    <w:rsid w:val="0050375B"/>
    <w:rsid w:val="00503C7B"/>
    <w:rsid w:val="0050538B"/>
    <w:rsid w:val="0050571D"/>
    <w:rsid w:val="0051062C"/>
    <w:rsid w:val="0051499F"/>
    <w:rsid w:val="0051684B"/>
    <w:rsid w:val="005220B4"/>
    <w:rsid w:val="0052397A"/>
    <w:rsid w:val="00524440"/>
    <w:rsid w:val="005249B4"/>
    <w:rsid w:val="00526BE9"/>
    <w:rsid w:val="00527ADF"/>
    <w:rsid w:val="005324C2"/>
    <w:rsid w:val="00536056"/>
    <w:rsid w:val="005401B8"/>
    <w:rsid w:val="00541683"/>
    <w:rsid w:val="00543C75"/>
    <w:rsid w:val="005449CA"/>
    <w:rsid w:val="00545180"/>
    <w:rsid w:val="0054577D"/>
    <w:rsid w:val="00545E89"/>
    <w:rsid w:val="0055065A"/>
    <w:rsid w:val="00551F97"/>
    <w:rsid w:val="00553776"/>
    <w:rsid w:val="00553FC7"/>
    <w:rsid w:val="00554150"/>
    <w:rsid w:val="00556A85"/>
    <w:rsid w:val="00556BDE"/>
    <w:rsid w:val="00557C71"/>
    <w:rsid w:val="00561BA6"/>
    <w:rsid w:val="00561D79"/>
    <w:rsid w:val="00562AB1"/>
    <w:rsid w:val="005637D7"/>
    <w:rsid w:val="0056405E"/>
    <w:rsid w:val="0056561C"/>
    <w:rsid w:val="00565B42"/>
    <w:rsid w:val="00570238"/>
    <w:rsid w:val="00570F33"/>
    <w:rsid w:val="005715E0"/>
    <w:rsid w:val="00571ACA"/>
    <w:rsid w:val="00571E43"/>
    <w:rsid w:val="00573099"/>
    <w:rsid w:val="005736D5"/>
    <w:rsid w:val="00575F08"/>
    <w:rsid w:val="00577708"/>
    <w:rsid w:val="00577718"/>
    <w:rsid w:val="00581104"/>
    <w:rsid w:val="00582093"/>
    <w:rsid w:val="00582BE0"/>
    <w:rsid w:val="00583492"/>
    <w:rsid w:val="0058367B"/>
    <w:rsid w:val="00585C2E"/>
    <w:rsid w:val="00585EA5"/>
    <w:rsid w:val="005874A6"/>
    <w:rsid w:val="005953F5"/>
    <w:rsid w:val="00596821"/>
    <w:rsid w:val="005A0E45"/>
    <w:rsid w:val="005A168B"/>
    <w:rsid w:val="005A17B2"/>
    <w:rsid w:val="005A2B9E"/>
    <w:rsid w:val="005A33C4"/>
    <w:rsid w:val="005A6921"/>
    <w:rsid w:val="005B2B4B"/>
    <w:rsid w:val="005B2BAF"/>
    <w:rsid w:val="005B5D58"/>
    <w:rsid w:val="005B5F42"/>
    <w:rsid w:val="005B658A"/>
    <w:rsid w:val="005B7A3D"/>
    <w:rsid w:val="005C0387"/>
    <w:rsid w:val="005C0BEF"/>
    <w:rsid w:val="005C0CE9"/>
    <w:rsid w:val="005C22F6"/>
    <w:rsid w:val="005C417B"/>
    <w:rsid w:val="005C4E0B"/>
    <w:rsid w:val="005D0A7E"/>
    <w:rsid w:val="005D18FD"/>
    <w:rsid w:val="005D19CF"/>
    <w:rsid w:val="005D682E"/>
    <w:rsid w:val="005D731B"/>
    <w:rsid w:val="005D79F1"/>
    <w:rsid w:val="005E0F73"/>
    <w:rsid w:val="005E208C"/>
    <w:rsid w:val="005E2526"/>
    <w:rsid w:val="005E36DD"/>
    <w:rsid w:val="005E5C7D"/>
    <w:rsid w:val="005E7D2D"/>
    <w:rsid w:val="005E7F28"/>
    <w:rsid w:val="005F05C7"/>
    <w:rsid w:val="005F1A2E"/>
    <w:rsid w:val="005F2391"/>
    <w:rsid w:val="005F25AE"/>
    <w:rsid w:val="005F61FA"/>
    <w:rsid w:val="005F64A1"/>
    <w:rsid w:val="00604AFC"/>
    <w:rsid w:val="00607835"/>
    <w:rsid w:val="0061237E"/>
    <w:rsid w:val="00612B3A"/>
    <w:rsid w:val="00613330"/>
    <w:rsid w:val="00613396"/>
    <w:rsid w:val="00614006"/>
    <w:rsid w:val="00615106"/>
    <w:rsid w:val="006157ED"/>
    <w:rsid w:val="00616343"/>
    <w:rsid w:val="00616A85"/>
    <w:rsid w:val="00617C0B"/>
    <w:rsid w:val="006200C0"/>
    <w:rsid w:val="0062194C"/>
    <w:rsid w:val="00623472"/>
    <w:rsid w:val="00624778"/>
    <w:rsid w:val="006272AA"/>
    <w:rsid w:val="00627C6C"/>
    <w:rsid w:val="00627CC3"/>
    <w:rsid w:val="00627E90"/>
    <w:rsid w:val="0063039C"/>
    <w:rsid w:val="006317B4"/>
    <w:rsid w:val="00633D3B"/>
    <w:rsid w:val="006362F4"/>
    <w:rsid w:val="006406F0"/>
    <w:rsid w:val="0064222F"/>
    <w:rsid w:val="00643920"/>
    <w:rsid w:val="00646204"/>
    <w:rsid w:val="00646AD6"/>
    <w:rsid w:val="00647262"/>
    <w:rsid w:val="006500B9"/>
    <w:rsid w:val="006502E9"/>
    <w:rsid w:val="00651DA9"/>
    <w:rsid w:val="0065206F"/>
    <w:rsid w:val="0065406C"/>
    <w:rsid w:val="00654B33"/>
    <w:rsid w:val="00656137"/>
    <w:rsid w:val="0065774B"/>
    <w:rsid w:val="00657FE3"/>
    <w:rsid w:val="0066222E"/>
    <w:rsid w:val="006642D4"/>
    <w:rsid w:val="00665228"/>
    <w:rsid w:val="00665E6B"/>
    <w:rsid w:val="0067085F"/>
    <w:rsid w:val="006722FD"/>
    <w:rsid w:val="006727E7"/>
    <w:rsid w:val="00673453"/>
    <w:rsid w:val="00675C85"/>
    <w:rsid w:val="00675DBC"/>
    <w:rsid w:val="00676948"/>
    <w:rsid w:val="00676B61"/>
    <w:rsid w:val="00676C19"/>
    <w:rsid w:val="00677D0C"/>
    <w:rsid w:val="006804C1"/>
    <w:rsid w:val="0068337B"/>
    <w:rsid w:val="006850EE"/>
    <w:rsid w:val="0068536B"/>
    <w:rsid w:val="006853E7"/>
    <w:rsid w:val="00691911"/>
    <w:rsid w:val="00691C51"/>
    <w:rsid w:val="006937D4"/>
    <w:rsid w:val="006951AD"/>
    <w:rsid w:val="006A126A"/>
    <w:rsid w:val="006A135E"/>
    <w:rsid w:val="006A26C8"/>
    <w:rsid w:val="006A442F"/>
    <w:rsid w:val="006A467A"/>
    <w:rsid w:val="006A64A6"/>
    <w:rsid w:val="006A7296"/>
    <w:rsid w:val="006B1947"/>
    <w:rsid w:val="006B1FD0"/>
    <w:rsid w:val="006B3AF1"/>
    <w:rsid w:val="006B45B2"/>
    <w:rsid w:val="006B613A"/>
    <w:rsid w:val="006B644B"/>
    <w:rsid w:val="006C205B"/>
    <w:rsid w:val="006C5831"/>
    <w:rsid w:val="006C63E4"/>
    <w:rsid w:val="006D09CE"/>
    <w:rsid w:val="006D0A6E"/>
    <w:rsid w:val="006D1A14"/>
    <w:rsid w:val="006D2481"/>
    <w:rsid w:val="006D4529"/>
    <w:rsid w:val="006D52F2"/>
    <w:rsid w:val="006D6725"/>
    <w:rsid w:val="006D6DA4"/>
    <w:rsid w:val="006D7563"/>
    <w:rsid w:val="006D773B"/>
    <w:rsid w:val="006D7D88"/>
    <w:rsid w:val="006E2634"/>
    <w:rsid w:val="006E4EC2"/>
    <w:rsid w:val="006F0FC6"/>
    <w:rsid w:val="006F10D9"/>
    <w:rsid w:val="006F20E6"/>
    <w:rsid w:val="006F4ABC"/>
    <w:rsid w:val="006F5D77"/>
    <w:rsid w:val="006F6081"/>
    <w:rsid w:val="006F6F38"/>
    <w:rsid w:val="006F7D22"/>
    <w:rsid w:val="00700962"/>
    <w:rsid w:val="0070114C"/>
    <w:rsid w:val="007012DE"/>
    <w:rsid w:val="0070138E"/>
    <w:rsid w:val="00701A6F"/>
    <w:rsid w:val="00703F97"/>
    <w:rsid w:val="007069CE"/>
    <w:rsid w:val="00710923"/>
    <w:rsid w:val="007130AB"/>
    <w:rsid w:val="00715A18"/>
    <w:rsid w:val="00715FD1"/>
    <w:rsid w:val="00716484"/>
    <w:rsid w:val="00716BA5"/>
    <w:rsid w:val="007171C3"/>
    <w:rsid w:val="007173F6"/>
    <w:rsid w:val="0072302B"/>
    <w:rsid w:val="007231F2"/>
    <w:rsid w:val="0072597D"/>
    <w:rsid w:val="00725FF3"/>
    <w:rsid w:val="00730F2D"/>
    <w:rsid w:val="0073312A"/>
    <w:rsid w:val="00733934"/>
    <w:rsid w:val="00733A00"/>
    <w:rsid w:val="007349D2"/>
    <w:rsid w:val="00734F65"/>
    <w:rsid w:val="007422A4"/>
    <w:rsid w:val="00742B57"/>
    <w:rsid w:val="007434C1"/>
    <w:rsid w:val="00743B47"/>
    <w:rsid w:val="00745164"/>
    <w:rsid w:val="00745D22"/>
    <w:rsid w:val="007463F2"/>
    <w:rsid w:val="007469B4"/>
    <w:rsid w:val="00752507"/>
    <w:rsid w:val="00753279"/>
    <w:rsid w:val="00755304"/>
    <w:rsid w:val="00757140"/>
    <w:rsid w:val="00757F4E"/>
    <w:rsid w:val="0076074F"/>
    <w:rsid w:val="00761D6E"/>
    <w:rsid w:val="00764AF0"/>
    <w:rsid w:val="0076513A"/>
    <w:rsid w:val="007657BA"/>
    <w:rsid w:val="00765CB9"/>
    <w:rsid w:val="00766BCE"/>
    <w:rsid w:val="0077016E"/>
    <w:rsid w:val="007707C3"/>
    <w:rsid w:val="0077128F"/>
    <w:rsid w:val="007715F4"/>
    <w:rsid w:val="007733B5"/>
    <w:rsid w:val="007765A1"/>
    <w:rsid w:val="00776CC0"/>
    <w:rsid w:val="00780A1D"/>
    <w:rsid w:val="00781318"/>
    <w:rsid w:val="0079074F"/>
    <w:rsid w:val="00790F25"/>
    <w:rsid w:val="0079243D"/>
    <w:rsid w:val="00792A0F"/>
    <w:rsid w:val="007931B6"/>
    <w:rsid w:val="007937B2"/>
    <w:rsid w:val="00793A59"/>
    <w:rsid w:val="00794793"/>
    <w:rsid w:val="00797347"/>
    <w:rsid w:val="00797AFC"/>
    <w:rsid w:val="00797DBC"/>
    <w:rsid w:val="007A5FFE"/>
    <w:rsid w:val="007A6653"/>
    <w:rsid w:val="007A7709"/>
    <w:rsid w:val="007A7B74"/>
    <w:rsid w:val="007A7E3C"/>
    <w:rsid w:val="007B029C"/>
    <w:rsid w:val="007B0461"/>
    <w:rsid w:val="007B2C99"/>
    <w:rsid w:val="007B4447"/>
    <w:rsid w:val="007B5684"/>
    <w:rsid w:val="007B6E35"/>
    <w:rsid w:val="007C03B0"/>
    <w:rsid w:val="007C235E"/>
    <w:rsid w:val="007C2ABF"/>
    <w:rsid w:val="007C2C3D"/>
    <w:rsid w:val="007C2FCE"/>
    <w:rsid w:val="007C3CC6"/>
    <w:rsid w:val="007C47D4"/>
    <w:rsid w:val="007C4D51"/>
    <w:rsid w:val="007C576A"/>
    <w:rsid w:val="007C69FE"/>
    <w:rsid w:val="007C76CB"/>
    <w:rsid w:val="007C7C01"/>
    <w:rsid w:val="007D01FE"/>
    <w:rsid w:val="007D0A49"/>
    <w:rsid w:val="007D1A5D"/>
    <w:rsid w:val="007D28EC"/>
    <w:rsid w:val="007E14FA"/>
    <w:rsid w:val="007E2526"/>
    <w:rsid w:val="007E2C73"/>
    <w:rsid w:val="007E2CC7"/>
    <w:rsid w:val="007E335C"/>
    <w:rsid w:val="007E3913"/>
    <w:rsid w:val="007E44DD"/>
    <w:rsid w:val="007E63D5"/>
    <w:rsid w:val="007E6F00"/>
    <w:rsid w:val="007E795F"/>
    <w:rsid w:val="007F1D6C"/>
    <w:rsid w:val="007F3AB1"/>
    <w:rsid w:val="008062AC"/>
    <w:rsid w:val="00806E04"/>
    <w:rsid w:val="00806FFB"/>
    <w:rsid w:val="00810A49"/>
    <w:rsid w:val="00812F68"/>
    <w:rsid w:val="00812FFE"/>
    <w:rsid w:val="0081326E"/>
    <w:rsid w:val="00817250"/>
    <w:rsid w:val="00820753"/>
    <w:rsid w:val="008218E8"/>
    <w:rsid w:val="00822BA0"/>
    <w:rsid w:val="00830893"/>
    <w:rsid w:val="00835806"/>
    <w:rsid w:val="00842313"/>
    <w:rsid w:val="00845B69"/>
    <w:rsid w:val="0084637E"/>
    <w:rsid w:val="008472A8"/>
    <w:rsid w:val="00847B28"/>
    <w:rsid w:val="00852E8F"/>
    <w:rsid w:val="00853946"/>
    <w:rsid w:val="0085430D"/>
    <w:rsid w:val="008544DB"/>
    <w:rsid w:val="008559C1"/>
    <w:rsid w:val="00855AEA"/>
    <w:rsid w:val="00856929"/>
    <w:rsid w:val="00856943"/>
    <w:rsid w:val="00860218"/>
    <w:rsid w:val="0086340B"/>
    <w:rsid w:val="00863A1E"/>
    <w:rsid w:val="0086422C"/>
    <w:rsid w:val="008668B0"/>
    <w:rsid w:val="00867469"/>
    <w:rsid w:val="008679CA"/>
    <w:rsid w:val="00873028"/>
    <w:rsid w:val="00875366"/>
    <w:rsid w:val="00880858"/>
    <w:rsid w:val="0088217C"/>
    <w:rsid w:val="00883D13"/>
    <w:rsid w:val="0088572E"/>
    <w:rsid w:val="008939F2"/>
    <w:rsid w:val="008953B4"/>
    <w:rsid w:val="00896F17"/>
    <w:rsid w:val="00897FA3"/>
    <w:rsid w:val="00897FE0"/>
    <w:rsid w:val="008A0A6B"/>
    <w:rsid w:val="008A3A30"/>
    <w:rsid w:val="008A3D93"/>
    <w:rsid w:val="008A49DC"/>
    <w:rsid w:val="008A768F"/>
    <w:rsid w:val="008B0617"/>
    <w:rsid w:val="008B32B4"/>
    <w:rsid w:val="008B32E4"/>
    <w:rsid w:val="008B4088"/>
    <w:rsid w:val="008B5D72"/>
    <w:rsid w:val="008B726F"/>
    <w:rsid w:val="008B7990"/>
    <w:rsid w:val="008C0A62"/>
    <w:rsid w:val="008C15E6"/>
    <w:rsid w:val="008C43B2"/>
    <w:rsid w:val="008C4BD9"/>
    <w:rsid w:val="008C6072"/>
    <w:rsid w:val="008C6BED"/>
    <w:rsid w:val="008C7B23"/>
    <w:rsid w:val="008D2320"/>
    <w:rsid w:val="008D2503"/>
    <w:rsid w:val="008D4EFF"/>
    <w:rsid w:val="008D5170"/>
    <w:rsid w:val="008D674B"/>
    <w:rsid w:val="008D6A77"/>
    <w:rsid w:val="008D7CD3"/>
    <w:rsid w:val="008D7EB8"/>
    <w:rsid w:val="008E094A"/>
    <w:rsid w:val="008E24C5"/>
    <w:rsid w:val="008E4AB2"/>
    <w:rsid w:val="008E542E"/>
    <w:rsid w:val="008E6E0E"/>
    <w:rsid w:val="008E7045"/>
    <w:rsid w:val="008E706C"/>
    <w:rsid w:val="008F14FE"/>
    <w:rsid w:val="008F189D"/>
    <w:rsid w:val="008F302B"/>
    <w:rsid w:val="008F418C"/>
    <w:rsid w:val="008F427E"/>
    <w:rsid w:val="00900B29"/>
    <w:rsid w:val="00902990"/>
    <w:rsid w:val="00902C36"/>
    <w:rsid w:val="00903F81"/>
    <w:rsid w:val="009054E3"/>
    <w:rsid w:val="00906B02"/>
    <w:rsid w:val="00910D2D"/>
    <w:rsid w:val="00910F10"/>
    <w:rsid w:val="00911421"/>
    <w:rsid w:val="00912032"/>
    <w:rsid w:val="00912210"/>
    <w:rsid w:val="00912C7F"/>
    <w:rsid w:val="00913433"/>
    <w:rsid w:val="009135B1"/>
    <w:rsid w:val="0091442C"/>
    <w:rsid w:val="00914726"/>
    <w:rsid w:val="00915A09"/>
    <w:rsid w:val="0091604B"/>
    <w:rsid w:val="0091618D"/>
    <w:rsid w:val="00917AF5"/>
    <w:rsid w:val="00921D06"/>
    <w:rsid w:val="00923A95"/>
    <w:rsid w:val="00924F4F"/>
    <w:rsid w:val="009256FC"/>
    <w:rsid w:val="009258DE"/>
    <w:rsid w:val="00927A29"/>
    <w:rsid w:val="00927F7F"/>
    <w:rsid w:val="00930345"/>
    <w:rsid w:val="00930DA6"/>
    <w:rsid w:val="00932A0A"/>
    <w:rsid w:val="00935AD7"/>
    <w:rsid w:val="0093681A"/>
    <w:rsid w:val="009377E6"/>
    <w:rsid w:val="00941DCC"/>
    <w:rsid w:val="00945100"/>
    <w:rsid w:val="009454A0"/>
    <w:rsid w:val="009464DF"/>
    <w:rsid w:val="009516DE"/>
    <w:rsid w:val="00952D3F"/>
    <w:rsid w:val="00954B3B"/>
    <w:rsid w:val="00957557"/>
    <w:rsid w:val="00960FAA"/>
    <w:rsid w:val="00961EE5"/>
    <w:rsid w:val="00963786"/>
    <w:rsid w:val="00970D65"/>
    <w:rsid w:val="0097262B"/>
    <w:rsid w:val="009741DF"/>
    <w:rsid w:val="00976441"/>
    <w:rsid w:val="009766F4"/>
    <w:rsid w:val="009808F3"/>
    <w:rsid w:val="0098288D"/>
    <w:rsid w:val="00982F13"/>
    <w:rsid w:val="00985FAF"/>
    <w:rsid w:val="009861AC"/>
    <w:rsid w:val="00986363"/>
    <w:rsid w:val="0098686D"/>
    <w:rsid w:val="0099148B"/>
    <w:rsid w:val="00991BB9"/>
    <w:rsid w:val="009924F5"/>
    <w:rsid w:val="00992F1E"/>
    <w:rsid w:val="009952C4"/>
    <w:rsid w:val="00997E43"/>
    <w:rsid w:val="009A03C6"/>
    <w:rsid w:val="009A1C69"/>
    <w:rsid w:val="009A22B7"/>
    <w:rsid w:val="009A3C18"/>
    <w:rsid w:val="009A5CB2"/>
    <w:rsid w:val="009A678C"/>
    <w:rsid w:val="009A680A"/>
    <w:rsid w:val="009A7A06"/>
    <w:rsid w:val="009B021F"/>
    <w:rsid w:val="009B10BF"/>
    <w:rsid w:val="009B1170"/>
    <w:rsid w:val="009B1F9A"/>
    <w:rsid w:val="009B37B4"/>
    <w:rsid w:val="009B4390"/>
    <w:rsid w:val="009B5A82"/>
    <w:rsid w:val="009C01D3"/>
    <w:rsid w:val="009C1586"/>
    <w:rsid w:val="009C1C58"/>
    <w:rsid w:val="009C2C13"/>
    <w:rsid w:val="009C4289"/>
    <w:rsid w:val="009C5935"/>
    <w:rsid w:val="009C6312"/>
    <w:rsid w:val="009D04BF"/>
    <w:rsid w:val="009D14F6"/>
    <w:rsid w:val="009D43D3"/>
    <w:rsid w:val="009D4D07"/>
    <w:rsid w:val="009D6D4C"/>
    <w:rsid w:val="009D7961"/>
    <w:rsid w:val="009D7CE9"/>
    <w:rsid w:val="009E0599"/>
    <w:rsid w:val="009E16E0"/>
    <w:rsid w:val="009E2F79"/>
    <w:rsid w:val="009E3DF0"/>
    <w:rsid w:val="009E4114"/>
    <w:rsid w:val="009E4A13"/>
    <w:rsid w:val="009E520A"/>
    <w:rsid w:val="009E5AFC"/>
    <w:rsid w:val="009E5E3E"/>
    <w:rsid w:val="009E61AB"/>
    <w:rsid w:val="009E6497"/>
    <w:rsid w:val="009F11DD"/>
    <w:rsid w:val="009F168B"/>
    <w:rsid w:val="009F2974"/>
    <w:rsid w:val="009F2AF5"/>
    <w:rsid w:val="009F486A"/>
    <w:rsid w:val="009F504F"/>
    <w:rsid w:val="009F7456"/>
    <w:rsid w:val="00A01536"/>
    <w:rsid w:val="00A01B67"/>
    <w:rsid w:val="00A03A6E"/>
    <w:rsid w:val="00A03BD9"/>
    <w:rsid w:val="00A05D71"/>
    <w:rsid w:val="00A07FB7"/>
    <w:rsid w:val="00A10F2C"/>
    <w:rsid w:val="00A11064"/>
    <w:rsid w:val="00A11094"/>
    <w:rsid w:val="00A11ADC"/>
    <w:rsid w:val="00A124D2"/>
    <w:rsid w:val="00A150C4"/>
    <w:rsid w:val="00A16C02"/>
    <w:rsid w:val="00A177DB"/>
    <w:rsid w:val="00A177E9"/>
    <w:rsid w:val="00A224A8"/>
    <w:rsid w:val="00A23CFC"/>
    <w:rsid w:val="00A25260"/>
    <w:rsid w:val="00A266BA"/>
    <w:rsid w:val="00A26B96"/>
    <w:rsid w:val="00A30A90"/>
    <w:rsid w:val="00A30BAD"/>
    <w:rsid w:val="00A33612"/>
    <w:rsid w:val="00A35AF7"/>
    <w:rsid w:val="00A4341E"/>
    <w:rsid w:val="00A460F4"/>
    <w:rsid w:val="00A46529"/>
    <w:rsid w:val="00A47392"/>
    <w:rsid w:val="00A510FB"/>
    <w:rsid w:val="00A52FE8"/>
    <w:rsid w:val="00A53040"/>
    <w:rsid w:val="00A54240"/>
    <w:rsid w:val="00A5469C"/>
    <w:rsid w:val="00A56164"/>
    <w:rsid w:val="00A56ED2"/>
    <w:rsid w:val="00A57B29"/>
    <w:rsid w:val="00A61D07"/>
    <w:rsid w:val="00A622F1"/>
    <w:rsid w:val="00A636F4"/>
    <w:rsid w:val="00A63CFE"/>
    <w:rsid w:val="00A64D40"/>
    <w:rsid w:val="00A65AC3"/>
    <w:rsid w:val="00A66AEC"/>
    <w:rsid w:val="00A679D8"/>
    <w:rsid w:val="00A71385"/>
    <w:rsid w:val="00A71668"/>
    <w:rsid w:val="00A71F79"/>
    <w:rsid w:val="00A72EDA"/>
    <w:rsid w:val="00A732AD"/>
    <w:rsid w:val="00A73906"/>
    <w:rsid w:val="00A759C1"/>
    <w:rsid w:val="00A77AA6"/>
    <w:rsid w:val="00A82CBE"/>
    <w:rsid w:val="00A8465B"/>
    <w:rsid w:val="00A85C6C"/>
    <w:rsid w:val="00A864B3"/>
    <w:rsid w:val="00A9054E"/>
    <w:rsid w:val="00A92B6A"/>
    <w:rsid w:val="00A933AE"/>
    <w:rsid w:val="00A93DD5"/>
    <w:rsid w:val="00A9416D"/>
    <w:rsid w:val="00A94795"/>
    <w:rsid w:val="00A94CC1"/>
    <w:rsid w:val="00A95721"/>
    <w:rsid w:val="00AA0327"/>
    <w:rsid w:val="00AA1B62"/>
    <w:rsid w:val="00AA4166"/>
    <w:rsid w:val="00AA49FF"/>
    <w:rsid w:val="00AA560D"/>
    <w:rsid w:val="00AB1471"/>
    <w:rsid w:val="00AB390E"/>
    <w:rsid w:val="00AB7624"/>
    <w:rsid w:val="00AC34F9"/>
    <w:rsid w:val="00AC3F1F"/>
    <w:rsid w:val="00AC4737"/>
    <w:rsid w:val="00AC546C"/>
    <w:rsid w:val="00AC572E"/>
    <w:rsid w:val="00AC5E58"/>
    <w:rsid w:val="00AD128C"/>
    <w:rsid w:val="00AD13A6"/>
    <w:rsid w:val="00AD1A9A"/>
    <w:rsid w:val="00AD2DA6"/>
    <w:rsid w:val="00AD39D2"/>
    <w:rsid w:val="00AD5325"/>
    <w:rsid w:val="00AD6C99"/>
    <w:rsid w:val="00AE0F1D"/>
    <w:rsid w:val="00AE58FF"/>
    <w:rsid w:val="00AE61EB"/>
    <w:rsid w:val="00AF292E"/>
    <w:rsid w:val="00AF4528"/>
    <w:rsid w:val="00AF4AEA"/>
    <w:rsid w:val="00AF61AB"/>
    <w:rsid w:val="00AF69C7"/>
    <w:rsid w:val="00AF6A20"/>
    <w:rsid w:val="00B00108"/>
    <w:rsid w:val="00B00E69"/>
    <w:rsid w:val="00B01A5F"/>
    <w:rsid w:val="00B03380"/>
    <w:rsid w:val="00B0468D"/>
    <w:rsid w:val="00B06034"/>
    <w:rsid w:val="00B064CC"/>
    <w:rsid w:val="00B067D2"/>
    <w:rsid w:val="00B10925"/>
    <w:rsid w:val="00B11C06"/>
    <w:rsid w:val="00B120CC"/>
    <w:rsid w:val="00B12C44"/>
    <w:rsid w:val="00B131FB"/>
    <w:rsid w:val="00B151A3"/>
    <w:rsid w:val="00B15B69"/>
    <w:rsid w:val="00B167A8"/>
    <w:rsid w:val="00B168E6"/>
    <w:rsid w:val="00B22D8D"/>
    <w:rsid w:val="00B2315D"/>
    <w:rsid w:val="00B23639"/>
    <w:rsid w:val="00B23DE0"/>
    <w:rsid w:val="00B23F12"/>
    <w:rsid w:val="00B25E2D"/>
    <w:rsid w:val="00B3067B"/>
    <w:rsid w:val="00B31DDD"/>
    <w:rsid w:val="00B339F2"/>
    <w:rsid w:val="00B3640E"/>
    <w:rsid w:val="00B37114"/>
    <w:rsid w:val="00B40356"/>
    <w:rsid w:val="00B42E1C"/>
    <w:rsid w:val="00B42EDB"/>
    <w:rsid w:val="00B45E79"/>
    <w:rsid w:val="00B4686F"/>
    <w:rsid w:val="00B5002C"/>
    <w:rsid w:val="00B505B3"/>
    <w:rsid w:val="00B51C96"/>
    <w:rsid w:val="00B52E5C"/>
    <w:rsid w:val="00B54EA7"/>
    <w:rsid w:val="00B55141"/>
    <w:rsid w:val="00B56704"/>
    <w:rsid w:val="00B57083"/>
    <w:rsid w:val="00B572BC"/>
    <w:rsid w:val="00B60D26"/>
    <w:rsid w:val="00B62E9A"/>
    <w:rsid w:val="00B63367"/>
    <w:rsid w:val="00B653C0"/>
    <w:rsid w:val="00B709C9"/>
    <w:rsid w:val="00B70D77"/>
    <w:rsid w:val="00B7123A"/>
    <w:rsid w:val="00B7240F"/>
    <w:rsid w:val="00B73432"/>
    <w:rsid w:val="00B75692"/>
    <w:rsid w:val="00B75FE3"/>
    <w:rsid w:val="00B76C93"/>
    <w:rsid w:val="00B76F2C"/>
    <w:rsid w:val="00B7746E"/>
    <w:rsid w:val="00B77914"/>
    <w:rsid w:val="00B837C8"/>
    <w:rsid w:val="00B843CA"/>
    <w:rsid w:val="00B85501"/>
    <w:rsid w:val="00B85875"/>
    <w:rsid w:val="00B865E2"/>
    <w:rsid w:val="00B900A1"/>
    <w:rsid w:val="00B90440"/>
    <w:rsid w:val="00B9307E"/>
    <w:rsid w:val="00B937C9"/>
    <w:rsid w:val="00B94C6F"/>
    <w:rsid w:val="00B958C5"/>
    <w:rsid w:val="00B96A25"/>
    <w:rsid w:val="00BA03D7"/>
    <w:rsid w:val="00BA0C50"/>
    <w:rsid w:val="00BA2AEB"/>
    <w:rsid w:val="00BA2D66"/>
    <w:rsid w:val="00BA5B71"/>
    <w:rsid w:val="00BA6633"/>
    <w:rsid w:val="00BA687E"/>
    <w:rsid w:val="00BA6EA8"/>
    <w:rsid w:val="00BA6F22"/>
    <w:rsid w:val="00BA75DE"/>
    <w:rsid w:val="00BB338D"/>
    <w:rsid w:val="00BB4211"/>
    <w:rsid w:val="00BB4312"/>
    <w:rsid w:val="00BB6502"/>
    <w:rsid w:val="00BB6793"/>
    <w:rsid w:val="00BB6EC2"/>
    <w:rsid w:val="00BC1709"/>
    <w:rsid w:val="00BC6848"/>
    <w:rsid w:val="00BC7B67"/>
    <w:rsid w:val="00BD2527"/>
    <w:rsid w:val="00BD2905"/>
    <w:rsid w:val="00BD5054"/>
    <w:rsid w:val="00BD6188"/>
    <w:rsid w:val="00BD7459"/>
    <w:rsid w:val="00BE0089"/>
    <w:rsid w:val="00BE09BA"/>
    <w:rsid w:val="00BE0BE9"/>
    <w:rsid w:val="00BE10C5"/>
    <w:rsid w:val="00BE2760"/>
    <w:rsid w:val="00BE30A5"/>
    <w:rsid w:val="00BE3612"/>
    <w:rsid w:val="00BE5CBB"/>
    <w:rsid w:val="00BE661F"/>
    <w:rsid w:val="00BF0AAC"/>
    <w:rsid w:val="00BF0B30"/>
    <w:rsid w:val="00BF23F1"/>
    <w:rsid w:val="00BF4292"/>
    <w:rsid w:val="00BF54FC"/>
    <w:rsid w:val="00BF5791"/>
    <w:rsid w:val="00C00808"/>
    <w:rsid w:val="00C020A6"/>
    <w:rsid w:val="00C050EC"/>
    <w:rsid w:val="00C05250"/>
    <w:rsid w:val="00C10E2C"/>
    <w:rsid w:val="00C1215D"/>
    <w:rsid w:val="00C137C3"/>
    <w:rsid w:val="00C1475A"/>
    <w:rsid w:val="00C14AE5"/>
    <w:rsid w:val="00C1501A"/>
    <w:rsid w:val="00C1543D"/>
    <w:rsid w:val="00C160A7"/>
    <w:rsid w:val="00C1732C"/>
    <w:rsid w:val="00C2002B"/>
    <w:rsid w:val="00C2130F"/>
    <w:rsid w:val="00C21F96"/>
    <w:rsid w:val="00C22432"/>
    <w:rsid w:val="00C235A8"/>
    <w:rsid w:val="00C23A8A"/>
    <w:rsid w:val="00C26982"/>
    <w:rsid w:val="00C26FAE"/>
    <w:rsid w:val="00C26FD8"/>
    <w:rsid w:val="00C27646"/>
    <w:rsid w:val="00C27E24"/>
    <w:rsid w:val="00C32C40"/>
    <w:rsid w:val="00C3366A"/>
    <w:rsid w:val="00C3508C"/>
    <w:rsid w:val="00C350A6"/>
    <w:rsid w:val="00C35187"/>
    <w:rsid w:val="00C361D8"/>
    <w:rsid w:val="00C41E31"/>
    <w:rsid w:val="00C437E6"/>
    <w:rsid w:val="00C43A1D"/>
    <w:rsid w:val="00C47A58"/>
    <w:rsid w:val="00C53084"/>
    <w:rsid w:val="00C5650C"/>
    <w:rsid w:val="00C56F0A"/>
    <w:rsid w:val="00C56FCF"/>
    <w:rsid w:val="00C623F6"/>
    <w:rsid w:val="00C63309"/>
    <w:rsid w:val="00C65547"/>
    <w:rsid w:val="00C706C8"/>
    <w:rsid w:val="00C71035"/>
    <w:rsid w:val="00C71F18"/>
    <w:rsid w:val="00C74E4C"/>
    <w:rsid w:val="00C81C5B"/>
    <w:rsid w:val="00C8330B"/>
    <w:rsid w:val="00C83EBE"/>
    <w:rsid w:val="00C846CD"/>
    <w:rsid w:val="00C84729"/>
    <w:rsid w:val="00C84DDB"/>
    <w:rsid w:val="00C8567B"/>
    <w:rsid w:val="00C86F64"/>
    <w:rsid w:val="00C871DE"/>
    <w:rsid w:val="00C93053"/>
    <w:rsid w:val="00C93C8D"/>
    <w:rsid w:val="00C96B42"/>
    <w:rsid w:val="00CA0D52"/>
    <w:rsid w:val="00CA0DEC"/>
    <w:rsid w:val="00CA1574"/>
    <w:rsid w:val="00CA2BE4"/>
    <w:rsid w:val="00CA306B"/>
    <w:rsid w:val="00CA4E94"/>
    <w:rsid w:val="00CA5916"/>
    <w:rsid w:val="00CB0694"/>
    <w:rsid w:val="00CB0CEB"/>
    <w:rsid w:val="00CB1D23"/>
    <w:rsid w:val="00CB7159"/>
    <w:rsid w:val="00CC0D18"/>
    <w:rsid w:val="00CC116F"/>
    <w:rsid w:val="00CD07A7"/>
    <w:rsid w:val="00CD136A"/>
    <w:rsid w:val="00CD286C"/>
    <w:rsid w:val="00CD2DE5"/>
    <w:rsid w:val="00CD691D"/>
    <w:rsid w:val="00CD7AB9"/>
    <w:rsid w:val="00CE0488"/>
    <w:rsid w:val="00CE3167"/>
    <w:rsid w:val="00CE418E"/>
    <w:rsid w:val="00CE4246"/>
    <w:rsid w:val="00CE4502"/>
    <w:rsid w:val="00CE7217"/>
    <w:rsid w:val="00CE7A62"/>
    <w:rsid w:val="00CF0A26"/>
    <w:rsid w:val="00CF2FB7"/>
    <w:rsid w:val="00CF4DFC"/>
    <w:rsid w:val="00CF51DA"/>
    <w:rsid w:val="00CF70CE"/>
    <w:rsid w:val="00CF7D16"/>
    <w:rsid w:val="00D004C8"/>
    <w:rsid w:val="00D00EB9"/>
    <w:rsid w:val="00D020C6"/>
    <w:rsid w:val="00D0252D"/>
    <w:rsid w:val="00D05FBA"/>
    <w:rsid w:val="00D06153"/>
    <w:rsid w:val="00D10F09"/>
    <w:rsid w:val="00D110B2"/>
    <w:rsid w:val="00D137B8"/>
    <w:rsid w:val="00D157C6"/>
    <w:rsid w:val="00D161CF"/>
    <w:rsid w:val="00D21F63"/>
    <w:rsid w:val="00D24F0F"/>
    <w:rsid w:val="00D2635D"/>
    <w:rsid w:val="00D268FF"/>
    <w:rsid w:val="00D26B3C"/>
    <w:rsid w:val="00D30363"/>
    <w:rsid w:val="00D305BC"/>
    <w:rsid w:val="00D34654"/>
    <w:rsid w:val="00D3563D"/>
    <w:rsid w:val="00D3691A"/>
    <w:rsid w:val="00D3751E"/>
    <w:rsid w:val="00D37D15"/>
    <w:rsid w:val="00D41109"/>
    <w:rsid w:val="00D43279"/>
    <w:rsid w:val="00D43AB9"/>
    <w:rsid w:val="00D516B8"/>
    <w:rsid w:val="00D549D6"/>
    <w:rsid w:val="00D648F7"/>
    <w:rsid w:val="00D64C16"/>
    <w:rsid w:val="00D6528F"/>
    <w:rsid w:val="00D65C5D"/>
    <w:rsid w:val="00D67643"/>
    <w:rsid w:val="00D71192"/>
    <w:rsid w:val="00D714B7"/>
    <w:rsid w:val="00D71BA1"/>
    <w:rsid w:val="00D728E8"/>
    <w:rsid w:val="00D73306"/>
    <w:rsid w:val="00D73870"/>
    <w:rsid w:val="00D74253"/>
    <w:rsid w:val="00D76E5A"/>
    <w:rsid w:val="00D778E4"/>
    <w:rsid w:val="00D81FE5"/>
    <w:rsid w:val="00D8230E"/>
    <w:rsid w:val="00D8277F"/>
    <w:rsid w:val="00D82815"/>
    <w:rsid w:val="00D82DE2"/>
    <w:rsid w:val="00D87366"/>
    <w:rsid w:val="00D8739E"/>
    <w:rsid w:val="00D9097D"/>
    <w:rsid w:val="00D90E7B"/>
    <w:rsid w:val="00D92281"/>
    <w:rsid w:val="00D93790"/>
    <w:rsid w:val="00D938FB"/>
    <w:rsid w:val="00D93981"/>
    <w:rsid w:val="00D94CBA"/>
    <w:rsid w:val="00D9520C"/>
    <w:rsid w:val="00D95395"/>
    <w:rsid w:val="00D96DFB"/>
    <w:rsid w:val="00D97EE0"/>
    <w:rsid w:val="00DA0AD2"/>
    <w:rsid w:val="00DA2D35"/>
    <w:rsid w:val="00DA3118"/>
    <w:rsid w:val="00DB0EA2"/>
    <w:rsid w:val="00DB2CAE"/>
    <w:rsid w:val="00DB2F6F"/>
    <w:rsid w:val="00DB3B66"/>
    <w:rsid w:val="00DB43DC"/>
    <w:rsid w:val="00DB5395"/>
    <w:rsid w:val="00DB5CA4"/>
    <w:rsid w:val="00DB6425"/>
    <w:rsid w:val="00DB6AE4"/>
    <w:rsid w:val="00DC2385"/>
    <w:rsid w:val="00DC2435"/>
    <w:rsid w:val="00DC3A7E"/>
    <w:rsid w:val="00DC4FE0"/>
    <w:rsid w:val="00DC7021"/>
    <w:rsid w:val="00DD13D2"/>
    <w:rsid w:val="00DD1CD8"/>
    <w:rsid w:val="00DD4950"/>
    <w:rsid w:val="00DD4C3F"/>
    <w:rsid w:val="00DD59BD"/>
    <w:rsid w:val="00DE0062"/>
    <w:rsid w:val="00DE2693"/>
    <w:rsid w:val="00DE3C91"/>
    <w:rsid w:val="00DE78D5"/>
    <w:rsid w:val="00DE7986"/>
    <w:rsid w:val="00DF16A5"/>
    <w:rsid w:val="00DF2D0C"/>
    <w:rsid w:val="00DF5498"/>
    <w:rsid w:val="00DF7753"/>
    <w:rsid w:val="00E005C9"/>
    <w:rsid w:val="00E01078"/>
    <w:rsid w:val="00E01941"/>
    <w:rsid w:val="00E0489D"/>
    <w:rsid w:val="00E04A9C"/>
    <w:rsid w:val="00E057E0"/>
    <w:rsid w:val="00E07407"/>
    <w:rsid w:val="00E11883"/>
    <w:rsid w:val="00E12068"/>
    <w:rsid w:val="00E12DF4"/>
    <w:rsid w:val="00E1403B"/>
    <w:rsid w:val="00E17EA9"/>
    <w:rsid w:val="00E2004F"/>
    <w:rsid w:val="00E21B72"/>
    <w:rsid w:val="00E2270D"/>
    <w:rsid w:val="00E23604"/>
    <w:rsid w:val="00E246ED"/>
    <w:rsid w:val="00E249E8"/>
    <w:rsid w:val="00E2777B"/>
    <w:rsid w:val="00E2796F"/>
    <w:rsid w:val="00E325C1"/>
    <w:rsid w:val="00E3303C"/>
    <w:rsid w:val="00E34236"/>
    <w:rsid w:val="00E361F1"/>
    <w:rsid w:val="00E44034"/>
    <w:rsid w:val="00E440FB"/>
    <w:rsid w:val="00E47752"/>
    <w:rsid w:val="00E47C1E"/>
    <w:rsid w:val="00E53484"/>
    <w:rsid w:val="00E54162"/>
    <w:rsid w:val="00E54A8A"/>
    <w:rsid w:val="00E54D15"/>
    <w:rsid w:val="00E56AD1"/>
    <w:rsid w:val="00E56E8B"/>
    <w:rsid w:val="00E61508"/>
    <w:rsid w:val="00E624DC"/>
    <w:rsid w:val="00E62C85"/>
    <w:rsid w:val="00E6499C"/>
    <w:rsid w:val="00E66540"/>
    <w:rsid w:val="00E67C8D"/>
    <w:rsid w:val="00E703EA"/>
    <w:rsid w:val="00E70AE3"/>
    <w:rsid w:val="00E721B9"/>
    <w:rsid w:val="00E74E41"/>
    <w:rsid w:val="00E76934"/>
    <w:rsid w:val="00E83746"/>
    <w:rsid w:val="00E852FB"/>
    <w:rsid w:val="00E900E1"/>
    <w:rsid w:val="00E928FE"/>
    <w:rsid w:val="00E92BF7"/>
    <w:rsid w:val="00E930AA"/>
    <w:rsid w:val="00E933FF"/>
    <w:rsid w:val="00EA0374"/>
    <w:rsid w:val="00EA0430"/>
    <w:rsid w:val="00EA1845"/>
    <w:rsid w:val="00EA5BD2"/>
    <w:rsid w:val="00EA64C5"/>
    <w:rsid w:val="00EA79F6"/>
    <w:rsid w:val="00EB295A"/>
    <w:rsid w:val="00EB3239"/>
    <w:rsid w:val="00EB5C69"/>
    <w:rsid w:val="00EB782B"/>
    <w:rsid w:val="00EC18A6"/>
    <w:rsid w:val="00EC224B"/>
    <w:rsid w:val="00EC615D"/>
    <w:rsid w:val="00EC6CE8"/>
    <w:rsid w:val="00ED4E03"/>
    <w:rsid w:val="00ED5424"/>
    <w:rsid w:val="00ED589D"/>
    <w:rsid w:val="00ED5998"/>
    <w:rsid w:val="00ED7512"/>
    <w:rsid w:val="00ED7B95"/>
    <w:rsid w:val="00ED7F0B"/>
    <w:rsid w:val="00EE0224"/>
    <w:rsid w:val="00EE0869"/>
    <w:rsid w:val="00EE2C2C"/>
    <w:rsid w:val="00EE5737"/>
    <w:rsid w:val="00EE5C2F"/>
    <w:rsid w:val="00EE62FB"/>
    <w:rsid w:val="00EE72BD"/>
    <w:rsid w:val="00EF0703"/>
    <w:rsid w:val="00EF1403"/>
    <w:rsid w:val="00EF68F5"/>
    <w:rsid w:val="00F003B6"/>
    <w:rsid w:val="00F00C54"/>
    <w:rsid w:val="00F02B7D"/>
    <w:rsid w:val="00F05883"/>
    <w:rsid w:val="00F05987"/>
    <w:rsid w:val="00F07E99"/>
    <w:rsid w:val="00F11B5C"/>
    <w:rsid w:val="00F135D4"/>
    <w:rsid w:val="00F15E9E"/>
    <w:rsid w:val="00F17DF5"/>
    <w:rsid w:val="00F217BD"/>
    <w:rsid w:val="00F228E1"/>
    <w:rsid w:val="00F22E33"/>
    <w:rsid w:val="00F22F40"/>
    <w:rsid w:val="00F24D89"/>
    <w:rsid w:val="00F272C1"/>
    <w:rsid w:val="00F31D61"/>
    <w:rsid w:val="00F32869"/>
    <w:rsid w:val="00F32B8E"/>
    <w:rsid w:val="00F34756"/>
    <w:rsid w:val="00F373C4"/>
    <w:rsid w:val="00F4054A"/>
    <w:rsid w:val="00F412BD"/>
    <w:rsid w:val="00F41A09"/>
    <w:rsid w:val="00F42FCA"/>
    <w:rsid w:val="00F47375"/>
    <w:rsid w:val="00F47996"/>
    <w:rsid w:val="00F523DB"/>
    <w:rsid w:val="00F528CA"/>
    <w:rsid w:val="00F531BB"/>
    <w:rsid w:val="00F5325F"/>
    <w:rsid w:val="00F552D2"/>
    <w:rsid w:val="00F55953"/>
    <w:rsid w:val="00F55AE5"/>
    <w:rsid w:val="00F57523"/>
    <w:rsid w:val="00F57D38"/>
    <w:rsid w:val="00F603C7"/>
    <w:rsid w:val="00F610D3"/>
    <w:rsid w:val="00F63C0E"/>
    <w:rsid w:val="00F6470A"/>
    <w:rsid w:val="00F648A9"/>
    <w:rsid w:val="00F65878"/>
    <w:rsid w:val="00F6635D"/>
    <w:rsid w:val="00F6653E"/>
    <w:rsid w:val="00F6768B"/>
    <w:rsid w:val="00F6773B"/>
    <w:rsid w:val="00F7065C"/>
    <w:rsid w:val="00F72122"/>
    <w:rsid w:val="00F72B35"/>
    <w:rsid w:val="00F7303F"/>
    <w:rsid w:val="00F748C5"/>
    <w:rsid w:val="00F76C40"/>
    <w:rsid w:val="00F808F6"/>
    <w:rsid w:val="00F81677"/>
    <w:rsid w:val="00F8509B"/>
    <w:rsid w:val="00F90F86"/>
    <w:rsid w:val="00F9273B"/>
    <w:rsid w:val="00F92919"/>
    <w:rsid w:val="00F93DBF"/>
    <w:rsid w:val="00F94905"/>
    <w:rsid w:val="00F95957"/>
    <w:rsid w:val="00F96A2D"/>
    <w:rsid w:val="00F96D85"/>
    <w:rsid w:val="00F96F08"/>
    <w:rsid w:val="00FA0785"/>
    <w:rsid w:val="00FA15CC"/>
    <w:rsid w:val="00FA1618"/>
    <w:rsid w:val="00FA1D25"/>
    <w:rsid w:val="00FA3CC7"/>
    <w:rsid w:val="00FA50D5"/>
    <w:rsid w:val="00FA5300"/>
    <w:rsid w:val="00FA64AB"/>
    <w:rsid w:val="00FA6EFB"/>
    <w:rsid w:val="00FA70C1"/>
    <w:rsid w:val="00FA719A"/>
    <w:rsid w:val="00FB05E6"/>
    <w:rsid w:val="00FB05E9"/>
    <w:rsid w:val="00FB21DB"/>
    <w:rsid w:val="00FB255A"/>
    <w:rsid w:val="00FB26D3"/>
    <w:rsid w:val="00FB3307"/>
    <w:rsid w:val="00FB3F7E"/>
    <w:rsid w:val="00FB40B0"/>
    <w:rsid w:val="00FB5785"/>
    <w:rsid w:val="00FB773C"/>
    <w:rsid w:val="00FC0F79"/>
    <w:rsid w:val="00FC1733"/>
    <w:rsid w:val="00FC1ECD"/>
    <w:rsid w:val="00FC352D"/>
    <w:rsid w:val="00FC3C1F"/>
    <w:rsid w:val="00FC4141"/>
    <w:rsid w:val="00FC4941"/>
    <w:rsid w:val="00FC6F55"/>
    <w:rsid w:val="00FC7079"/>
    <w:rsid w:val="00FC777B"/>
    <w:rsid w:val="00FD02E8"/>
    <w:rsid w:val="00FD04BB"/>
    <w:rsid w:val="00FD04DB"/>
    <w:rsid w:val="00FD2F76"/>
    <w:rsid w:val="00FD309D"/>
    <w:rsid w:val="00FD3F6A"/>
    <w:rsid w:val="00FD4E78"/>
    <w:rsid w:val="00FD63D6"/>
    <w:rsid w:val="00FD6673"/>
    <w:rsid w:val="00FE089B"/>
    <w:rsid w:val="00FE2625"/>
    <w:rsid w:val="00FE2EE2"/>
    <w:rsid w:val="00FE35FE"/>
    <w:rsid w:val="00FE3AFE"/>
    <w:rsid w:val="00FE42A6"/>
    <w:rsid w:val="00FE59E4"/>
    <w:rsid w:val="00FE5DF6"/>
    <w:rsid w:val="00FE675E"/>
    <w:rsid w:val="00FF0288"/>
    <w:rsid w:val="00FF0969"/>
    <w:rsid w:val="00FF3943"/>
    <w:rsid w:val="00FF3A1C"/>
    <w:rsid w:val="00FF3B62"/>
    <w:rsid w:val="00FF3CB7"/>
    <w:rsid w:val="00FF5FA2"/>
    <w:rsid w:val="00FF6F66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70">
      <o:colormru v:ext="edit" colors="#c5c5c5"/>
      <o:colormenu v:ext="edit" fillcolor="none" stroke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D6"/>
  </w:style>
  <w:style w:type="paragraph" w:styleId="Ttulo1">
    <w:name w:val="heading 1"/>
    <w:basedOn w:val="Normal"/>
    <w:next w:val="Normal"/>
    <w:link w:val="Ttulo1Car"/>
    <w:uiPriority w:val="9"/>
    <w:qFormat/>
    <w:rsid w:val="00503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66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464D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B62E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62E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3435"/>
  </w:style>
  <w:style w:type="paragraph" w:styleId="Ttulo">
    <w:name w:val="Title"/>
    <w:basedOn w:val="Normal"/>
    <w:next w:val="Normal"/>
    <w:link w:val="TtuloCar"/>
    <w:qFormat/>
    <w:rsid w:val="003334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3334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9464D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464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styleId="nfasis">
    <w:name w:val="Emphasis"/>
    <w:basedOn w:val="Fuentedeprrafopredeter"/>
    <w:uiPriority w:val="20"/>
    <w:qFormat/>
    <w:rsid w:val="004B7C96"/>
    <w:rPr>
      <w:i/>
      <w:iCs/>
    </w:rPr>
  </w:style>
  <w:style w:type="paragraph" w:styleId="Prrafodelista">
    <w:name w:val="List Paragraph"/>
    <w:basedOn w:val="Normal"/>
    <w:uiPriority w:val="34"/>
    <w:qFormat/>
    <w:rsid w:val="004B7C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49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99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57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760"/>
  </w:style>
  <w:style w:type="paragraph" w:styleId="Piedepgina">
    <w:name w:val="footer"/>
    <w:basedOn w:val="Normal"/>
    <w:link w:val="PiedepginaCar"/>
    <w:uiPriority w:val="99"/>
    <w:unhideWhenUsed/>
    <w:rsid w:val="003757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60"/>
  </w:style>
  <w:style w:type="paragraph" w:styleId="Subttulo">
    <w:name w:val="Subtitle"/>
    <w:basedOn w:val="Normal"/>
    <w:next w:val="Normal"/>
    <w:link w:val="SubttuloCar"/>
    <w:qFormat/>
    <w:rsid w:val="005037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5037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503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uentedeprrafopredeter"/>
    <w:rsid w:val="001F18D8"/>
  </w:style>
  <w:style w:type="table" w:styleId="Tablaconcuadrcula">
    <w:name w:val="Table Grid"/>
    <w:basedOn w:val="Tablanormal"/>
    <w:uiPriority w:val="59"/>
    <w:rsid w:val="009766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1E3CF9"/>
  </w:style>
  <w:style w:type="character" w:customStyle="1" w:styleId="Ttulo2Car">
    <w:name w:val="Título 2 Car"/>
    <w:basedOn w:val="Fuentedeprrafopredeter"/>
    <w:link w:val="Ttulo2"/>
    <w:uiPriority w:val="9"/>
    <w:rsid w:val="00A26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AC5E58"/>
    <w:rPr>
      <w:b/>
      <w:bCs/>
    </w:rPr>
  </w:style>
  <w:style w:type="character" w:customStyle="1" w:styleId="st">
    <w:name w:val="st"/>
    <w:basedOn w:val="Fuentedeprrafopredeter"/>
    <w:rsid w:val="00AC5E58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599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D59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746E"/>
    <w:pPr>
      <w:autoSpaceDE w:val="0"/>
      <w:autoSpaceDN w:val="0"/>
      <w:adjustRightInd w:val="0"/>
    </w:pPr>
    <w:rPr>
      <w:rFonts w:ascii="Calibri" w:hAnsi="Calibri" w:cs="Calibri"/>
      <w:color w:val="000000"/>
      <w:lang w:val="es-DO"/>
    </w:rPr>
  </w:style>
  <w:style w:type="character" w:customStyle="1" w:styleId="Ttulo8Car">
    <w:name w:val="Título 8 Car"/>
    <w:basedOn w:val="Fuentedeprrafopredeter"/>
    <w:link w:val="Ttulo8"/>
    <w:uiPriority w:val="9"/>
    <w:rsid w:val="00B62E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B62E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B62E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2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spect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93F5-5CA1-46E6-B6CA-8A9AD50F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3185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MFernandez</dc:creator>
  <cp:lastModifiedBy>KMedina</cp:lastModifiedBy>
  <cp:revision>4</cp:revision>
  <cp:lastPrinted>2017-03-07T13:04:00Z</cp:lastPrinted>
  <dcterms:created xsi:type="dcterms:W3CDTF">2019-11-14T14:52:00Z</dcterms:created>
  <dcterms:modified xsi:type="dcterms:W3CDTF">2019-11-14T14:55:00Z</dcterms:modified>
</cp:coreProperties>
</file>